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6C5109E5" w:rsidR="00835C5B" w:rsidRPr="00732C21" w:rsidRDefault="00531D5F" w:rsidP="0086160E">
      <w:pPr>
        <w:pStyle w:val="Heading1"/>
        <w:rPr>
          <w:lang w:val="de-DE"/>
        </w:rPr>
      </w:pPr>
      <w:r w:rsidRPr="00732C21">
        <w:rPr>
          <w:noProof/>
          <w:lang w:val="de-DE" w:eastAsia="de-DE"/>
        </w:rPr>
        <w:drawing>
          <wp:inline distT="0" distB="0" distL="0" distR="0" wp14:anchorId="7BF5939E" wp14:editId="36FA9666">
            <wp:extent cx="5003798" cy="2353945"/>
            <wp:effectExtent l="0" t="0" r="6350" b="8255"/>
            <wp:docPr id="2" name="Picture 2"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003798" cy="2353945"/>
                    </a:xfrm>
                    <a:prstGeom prst="rect">
                      <a:avLst/>
                    </a:prstGeom>
                  </pic:spPr>
                </pic:pic>
              </a:graphicData>
            </a:graphic>
          </wp:inline>
        </w:drawing>
      </w:r>
    </w:p>
    <w:p w14:paraId="09781EC0" w14:textId="7822B909" w:rsidR="00A7065F" w:rsidRPr="00732C21" w:rsidRDefault="00AF0CDE" w:rsidP="006C302D">
      <w:pPr>
        <w:rPr>
          <w:b/>
          <w:color w:val="0095D5" w:themeColor="accent1"/>
          <w:lang w:val="de-DE"/>
        </w:rPr>
      </w:pPr>
      <w:r>
        <w:rPr>
          <w:b/>
          <w:color w:val="0095D5" w:themeColor="accent1"/>
          <w:lang w:val="de-DE"/>
        </w:rPr>
        <w:t>D</w:t>
      </w:r>
      <w:r w:rsidRPr="00732C21">
        <w:rPr>
          <w:b/>
          <w:color w:val="0095D5" w:themeColor="accent1"/>
          <w:lang w:val="de-DE"/>
        </w:rPr>
        <w:t>ynamischer</w:t>
      </w:r>
      <w:r>
        <w:rPr>
          <w:b/>
          <w:color w:val="0095D5" w:themeColor="accent1"/>
          <w:lang w:val="de-DE"/>
        </w:rPr>
        <w:t>e</w:t>
      </w:r>
      <w:r w:rsidRPr="00732C21">
        <w:rPr>
          <w:b/>
          <w:color w:val="0095D5" w:themeColor="accent1"/>
          <w:lang w:val="de-DE"/>
        </w:rPr>
        <w:t xml:space="preserve"> Videokonferenzen</w:t>
      </w:r>
      <w:r>
        <w:rPr>
          <w:b/>
          <w:color w:val="0095D5" w:themeColor="accent1"/>
          <w:lang w:val="de-DE"/>
        </w:rPr>
        <w:t xml:space="preserve"> </w:t>
      </w:r>
      <w:r>
        <w:rPr>
          <w:b/>
          <w:color w:val="0095D5" w:themeColor="accent1"/>
          <w:lang w:val="de-DE"/>
        </w:rPr>
        <w:t xml:space="preserve">mit </w:t>
      </w:r>
      <w:r w:rsidRPr="00732C21">
        <w:rPr>
          <w:b/>
          <w:color w:val="0095D5" w:themeColor="accent1"/>
          <w:lang w:val="de-DE"/>
        </w:rPr>
        <w:t>Sennheiser und QSC</w:t>
      </w:r>
    </w:p>
    <w:p w14:paraId="64074897" w14:textId="36751AB8" w:rsidR="00A7065F" w:rsidRPr="00732C21" w:rsidRDefault="00AF0CDE" w:rsidP="007D1325">
      <w:pPr>
        <w:rPr>
          <w:b/>
          <w:bCs/>
          <w:lang w:val="de-DE"/>
        </w:rPr>
      </w:pPr>
      <w:r w:rsidRPr="00732C21">
        <w:rPr>
          <w:b/>
          <w:bCs/>
          <w:lang w:val="de-DE"/>
        </w:rPr>
        <w:t>CTS-</w:t>
      </w:r>
      <w:proofErr w:type="spellStart"/>
      <w:r w:rsidRPr="00732C21">
        <w:rPr>
          <w:b/>
          <w:bCs/>
          <w:lang w:val="de-DE"/>
        </w:rPr>
        <w:t>Credits</w:t>
      </w:r>
      <w:proofErr w:type="spellEnd"/>
      <w:r>
        <w:rPr>
          <w:b/>
          <w:bCs/>
          <w:lang w:val="de-DE"/>
        </w:rPr>
        <w:t xml:space="preserve"> für k</w:t>
      </w:r>
      <w:r w:rsidR="00A7065F" w:rsidRPr="00732C21">
        <w:rPr>
          <w:b/>
          <w:bCs/>
          <w:lang w:val="de-DE"/>
        </w:rPr>
        <w:t>ostenlose Online-Seminare</w:t>
      </w:r>
    </w:p>
    <w:p w14:paraId="377B9124" w14:textId="77777777" w:rsidR="003068D1" w:rsidRPr="00732C21" w:rsidRDefault="003068D1" w:rsidP="007D1325">
      <w:pPr>
        <w:rPr>
          <w:lang w:val="de-DE"/>
        </w:rPr>
      </w:pPr>
    </w:p>
    <w:p w14:paraId="2DCEBE9C" w14:textId="74D80A5A" w:rsidR="00D21EE0" w:rsidRPr="00732C21" w:rsidRDefault="00321D84" w:rsidP="00D21EE0">
      <w:pPr>
        <w:rPr>
          <w:b/>
          <w:bCs/>
          <w:lang w:val="de-DE"/>
        </w:rPr>
      </w:pPr>
      <w:r w:rsidRPr="00732C21">
        <w:rPr>
          <w:b/>
          <w:bCs/>
          <w:i/>
          <w:iCs/>
          <w:lang w:val="de-DE"/>
        </w:rPr>
        <w:t xml:space="preserve">Wedemark, 7. Juni </w:t>
      </w:r>
      <w:r w:rsidR="0086153C" w:rsidRPr="00732C21">
        <w:rPr>
          <w:b/>
          <w:bCs/>
          <w:i/>
          <w:iCs/>
          <w:lang w:val="de-DE"/>
        </w:rPr>
        <w:t>2021</w:t>
      </w:r>
      <w:r w:rsidR="006B1B50" w:rsidRPr="00732C21">
        <w:rPr>
          <w:b/>
          <w:bCs/>
          <w:i/>
          <w:iCs/>
          <w:lang w:val="de-DE"/>
        </w:rPr>
        <w:t xml:space="preserve"> </w:t>
      </w:r>
      <w:r w:rsidR="006B1B50" w:rsidRPr="00732C21">
        <w:rPr>
          <w:b/>
          <w:bCs/>
          <w:lang w:val="de-DE"/>
        </w:rPr>
        <w:t>–</w:t>
      </w:r>
      <w:bookmarkStart w:id="0" w:name="_Hlk53570179"/>
      <w:r w:rsidR="00D21EE0" w:rsidRPr="00732C21">
        <w:rPr>
          <w:b/>
          <w:bCs/>
          <w:lang w:val="de-DE"/>
        </w:rPr>
        <w:t xml:space="preserve"> Unternehmen </w:t>
      </w:r>
      <w:r w:rsidR="00AF0CDE">
        <w:rPr>
          <w:b/>
          <w:bCs/>
          <w:lang w:val="de-DE"/>
        </w:rPr>
        <w:t xml:space="preserve">sind heute in immer stärkerem Maße </w:t>
      </w:r>
      <w:r w:rsidR="007B631A" w:rsidRPr="00732C21">
        <w:rPr>
          <w:b/>
          <w:bCs/>
          <w:lang w:val="de-DE"/>
        </w:rPr>
        <w:t>auf Videokonferenzen angewiesen</w:t>
      </w:r>
      <w:r w:rsidR="00AF0CDE">
        <w:rPr>
          <w:b/>
          <w:bCs/>
          <w:lang w:val="de-DE"/>
        </w:rPr>
        <w:t>. W</w:t>
      </w:r>
      <w:r w:rsidR="00AF0CDE" w:rsidRPr="00732C21">
        <w:rPr>
          <w:b/>
          <w:bCs/>
          <w:lang w:val="de-DE"/>
        </w:rPr>
        <w:t xml:space="preserve">ährend der Pandemie </w:t>
      </w:r>
      <w:r w:rsidR="00AF0CDE">
        <w:rPr>
          <w:b/>
          <w:bCs/>
          <w:lang w:val="de-DE"/>
        </w:rPr>
        <w:t xml:space="preserve">hat sich </w:t>
      </w:r>
      <w:r w:rsidR="00D21EE0" w:rsidRPr="00732C21">
        <w:rPr>
          <w:b/>
          <w:bCs/>
          <w:lang w:val="de-DE"/>
        </w:rPr>
        <w:t>die Techn</w:t>
      </w:r>
      <w:r w:rsidR="00D35AFC">
        <w:rPr>
          <w:b/>
          <w:bCs/>
          <w:lang w:val="de-DE"/>
        </w:rPr>
        <w:t>ik</w:t>
      </w:r>
      <w:r w:rsidR="00D21EE0" w:rsidRPr="00732C21">
        <w:rPr>
          <w:b/>
          <w:bCs/>
          <w:lang w:val="de-DE"/>
        </w:rPr>
        <w:t xml:space="preserve"> </w:t>
      </w:r>
      <w:r w:rsidR="00AF0CDE">
        <w:rPr>
          <w:b/>
          <w:bCs/>
          <w:lang w:val="de-DE"/>
        </w:rPr>
        <w:t>als</w:t>
      </w:r>
      <w:r w:rsidR="00D21EE0" w:rsidRPr="00732C21">
        <w:rPr>
          <w:b/>
          <w:bCs/>
          <w:lang w:val="de-DE"/>
        </w:rPr>
        <w:t xml:space="preserve"> wahrer Segen </w:t>
      </w:r>
      <w:r w:rsidR="00AF0CDE">
        <w:rPr>
          <w:b/>
          <w:bCs/>
          <w:lang w:val="de-DE"/>
        </w:rPr>
        <w:t>erwiesen</w:t>
      </w:r>
      <w:r w:rsidR="00D21EE0" w:rsidRPr="00732C21">
        <w:rPr>
          <w:b/>
          <w:bCs/>
          <w:lang w:val="de-DE"/>
        </w:rPr>
        <w:t xml:space="preserve">, </w:t>
      </w:r>
      <w:r w:rsidR="00AF0CDE">
        <w:rPr>
          <w:b/>
          <w:bCs/>
          <w:lang w:val="de-DE"/>
        </w:rPr>
        <w:t xml:space="preserve">und dennoch </w:t>
      </w:r>
      <w:r w:rsidR="00D21EE0" w:rsidRPr="00732C21">
        <w:rPr>
          <w:b/>
          <w:bCs/>
          <w:lang w:val="de-DE"/>
        </w:rPr>
        <w:t xml:space="preserve">haben viele Teilnehmer das Gefühl, dass </w:t>
      </w:r>
      <w:r w:rsidR="00AF0CDE">
        <w:rPr>
          <w:b/>
          <w:bCs/>
          <w:lang w:val="de-DE"/>
        </w:rPr>
        <w:t>solche Konferenzen</w:t>
      </w:r>
      <w:r w:rsidR="00D21EE0" w:rsidRPr="00732C21">
        <w:rPr>
          <w:b/>
          <w:bCs/>
          <w:lang w:val="de-DE"/>
        </w:rPr>
        <w:t xml:space="preserve"> </w:t>
      </w:r>
      <w:r w:rsidR="007B631A" w:rsidRPr="00732C21">
        <w:rPr>
          <w:b/>
          <w:bCs/>
          <w:lang w:val="de-DE"/>
        </w:rPr>
        <w:t xml:space="preserve">insgesamt </w:t>
      </w:r>
      <w:r w:rsidR="00D21EE0" w:rsidRPr="00732C21">
        <w:rPr>
          <w:b/>
          <w:bCs/>
          <w:lang w:val="de-DE"/>
        </w:rPr>
        <w:t xml:space="preserve">ein wenig natürlicher sein </w:t>
      </w:r>
      <w:r w:rsidR="00D35AFC">
        <w:rPr>
          <w:b/>
          <w:bCs/>
          <w:lang w:val="de-DE"/>
        </w:rPr>
        <w:t>könnten</w:t>
      </w:r>
      <w:r w:rsidR="00D21EE0" w:rsidRPr="00732C21">
        <w:rPr>
          <w:b/>
          <w:bCs/>
          <w:lang w:val="de-DE"/>
        </w:rPr>
        <w:t xml:space="preserve">. In einem gemeinsamen Online-Seminar zeigen Sennheiser und QSC, wie interaktive Technologie die </w:t>
      </w:r>
      <w:r w:rsidR="007B631A" w:rsidRPr="00732C21">
        <w:rPr>
          <w:b/>
          <w:bCs/>
          <w:lang w:val="de-DE"/>
        </w:rPr>
        <w:t>empfundene Distanz</w:t>
      </w:r>
      <w:r w:rsidR="00D21EE0" w:rsidRPr="00732C21">
        <w:rPr>
          <w:b/>
          <w:bCs/>
          <w:lang w:val="de-DE"/>
        </w:rPr>
        <w:t xml:space="preserve"> verringer</w:t>
      </w:r>
      <w:r w:rsidR="00D35AFC">
        <w:rPr>
          <w:b/>
          <w:bCs/>
          <w:lang w:val="de-DE"/>
        </w:rPr>
        <w:t>t</w:t>
      </w:r>
      <w:r w:rsidR="00D21EE0" w:rsidRPr="00732C21">
        <w:rPr>
          <w:b/>
          <w:bCs/>
          <w:lang w:val="de-DE"/>
        </w:rPr>
        <w:t xml:space="preserve"> und </w:t>
      </w:r>
      <w:r w:rsidR="003F4513" w:rsidRPr="00732C21">
        <w:rPr>
          <w:b/>
          <w:bCs/>
          <w:lang w:val="de-DE"/>
        </w:rPr>
        <w:t xml:space="preserve">die </w:t>
      </w:r>
      <w:r w:rsidR="00AF0CDE">
        <w:rPr>
          <w:b/>
          <w:bCs/>
          <w:lang w:val="de-DE"/>
        </w:rPr>
        <w:t>Einbindung</w:t>
      </w:r>
      <w:r w:rsidR="00D21EE0" w:rsidRPr="00732C21">
        <w:rPr>
          <w:b/>
          <w:bCs/>
          <w:lang w:val="de-DE"/>
        </w:rPr>
        <w:t xml:space="preserve"> von </w:t>
      </w:r>
      <w:r w:rsidR="00AF0CDE">
        <w:rPr>
          <w:b/>
          <w:bCs/>
          <w:lang w:val="de-DE"/>
        </w:rPr>
        <w:t>externen T</w:t>
      </w:r>
      <w:r w:rsidR="00D21EE0" w:rsidRPr="00732C21">
        <w:rPr>
          <w:b/>
          <w:bCs/>
          <w:lang w:val="de-DE"/>
        </w:rPr>
        <w:t xml:space="preserve">eilnehmern </w:t>
      </w:r>
      <w:r w:rsidR="00D35AFC">
        <w:rPr>
          <w:b/>
          <w:bCs/>
          <w:lang w:val="de-DE"/>
        </w:rPr>
        <w:t xml:space="preserve">verbessert – und </w:t>
      </w:r>
      <w:r w:rsidR="00897329">
        <w:rPr>
          <w:b/>
          <w:bCs/>
          <w:lang w:val="de-DE"/>
        </w:rPr>
        <w:t xml:space="preserve">welche </w:t>
      </w:r>
      <w:r w:rsidR="00D35AFC">
        <w:rPr>
          <w:b/>
          <w:bCs/>
          <w:lang w:val="de-DE"/>
        </w:rPr>
        <w:t>wichtige Rolle</w:t>
      </w:r>
      <w:r w:rsidR="00897329">
        <w:rPr>
          <w:b/>
          <w:bCs/>
          <w:lang w:val="de-DE"/>
        </w:rPr>
        <w:t xml:space="preserve"> </w:t>
      </w:r>
      <w:r w:rsidR="00D35AFC">
        <w:rPr>
          <w:b/>
          <w:bCs/>
          <w:lang w:val="de-DE"/>
        </w:rPr>
        <w:t>m</w:t>
      </w:r>
      <w:r w:rsidR="00D35AFC" w:rsidRPr="00732C21">
        <w:rPr>
          <w:b/>
          <w:bCs/>
          <w:lang w:val="de-DE"/>
        </w:rPr>
        <w:t>ikrofonbasierte Kamerasteuerung</w:t>
      </w:r>
      <w:r w:rsidR="00D35AFC">
        <w:rPr>
          <w:b/>
          <w:bCs/>
          <w:lang w:val="de-DE"/>
        </w:rPr>
        <w:t xml:space="preserve"> dabei spielt. </w:t>
      </w:r>
      <w:r w:rsidR="006423DA">
        <w:rPr>
          <w:b/>
          <w:bCs/>
          <w:lang w:val="de-DE"/>
        </w:rPr>
        <w:t>Melden</w:t>
      </w:r>
      <w:r w:rsidR="006423DA" w:rsidRPr="00732C21">
        <w:rPr>
          <w:b/>
          <w:bCs/>
          <w:lang w:val="de-DE"/>
        </w:rPr>
        <w:t xml:space="preserve"> Sie sich unter </w:t>
      </w:r>
      <w:hyperlink r:id="rId9" w:history="1">
        <w:r w:rsidR="006423DA" w:rsidRPr="00732C21">
          <w:rPr>
            <w:rStyle w:val="Hyperlink"/>
            <w:b/>
            <w:bCs/>
            <w:color w:val="0095D5" w:themeColor="accent1"/>
            <w:lang w:val="de-DE"/>
          </w:rPr>
          <w:t>www.sennheiser.com/followme</w:t>
        </w:r>
      </w:hyperlink>
      <w:r w:rsidR="006423DA" w:rsidRPr="00732C21">
        <w:rPr>
          <w:b/>
          <w:bCs/>
          <w:lang w:val="de-DE"/>
        </w:rPr>
        <w:t xml:space="preserve"> </w:t>
      </w:r>
      <w:r w:rsidR="006423DA">
        <w:rPr>
          <w:b/>
          <w:bCs/>
          <w:lang w:val="de-DE"/>
        </w:rPr>
        <w:t xml:space="preserve">an, </w:t>
      </w:r>
      <w:r w:rsidR="006423DA" w:rsidRPr="00732C21">
        <w:rPr>
          <w:b/>
          <w:bCs/>
          <w:lang w:val="de-DE"/>
        </w:rPr>
        <w:t xml:space="preserve">um mehr über die kombinierte Lösung zu erfahren, die das berührungslose </w:t>
      </w:r>
      <w:r w:rsidR="006423DA">
        <w:rPr>
          <w:b/>
          <w:bCs/>
          <w:lang w:val="de-DE"/>
        </w:rPr>
        <w:t>Deckenm</w:t>
      </w:r>
      <w:r w:rsidR="006423DA" w:rsidRPr="00732C21">
        <w:rPr>
          <w:b/>
          <w:bCs/>
          <w:lang w:val="de-DE"/>
        </w:rPr>
        <w:t xml:space="preserve">ikrofon </w:t>
      </w:r>
      <w:proofErr w:type="spellStart"/>
      <w:r w:rsidR="006423DA" w:rsidRPr="00732C21">
        <w:rPr>
          <w:b/>
          <w:bCs/>
          <w:lang w:val="de-DE"/>
        </w:rPr>
        <w:t>TeamConnect</w:t>
      </w:r>
      <w:proofErr w:type="spellEnd"/>
      <w:r w:rsidR="006423DA" w:rsidRPr="00732C21">
        <w:rPr>
          <w:b/>
          <w:bCs/>
          <w:lang w:val="de-DE"/>
        </w:rPr>
        <w:t xml:space="preserve"> </w:t>
      </w:r>
      <w:proofErr w:type="spellStart"/>
      <w:r w:rsidR="006423DA" w:rsidRPr="00732C21">
        <w:rPr>
          <w:b/>
          <w:bCs/>
          <w:lang w:val="de-DE"/>
        </w:rPr>
        <w:t>Ceiling</w:t>
      </w:r>
      <w:proofErr w:type="spellEnd"/>
      <w:r w:rsidR="006423DA" w:rsidRPr="00732C21">
        <w:rPr>
          <w:b/>
          <w:bCs/>
          <w:lang w:val="de-DE"/>
        </w:rPr>
        <w:t xml:space="preserve"> 2 von Sennheiser und das Q-SYS </w:t>
      </w:r>
      <w:proofErr w:type="spellStart"/>
      <w:r w:rsidR="006423DA" w:rsidRPr="00732C21">
        <w:rPr>
          <w:b/>
          <w:bCs/>
          <w:lang w:val="de-DE"/>
        </w:rPr>
        <w:t>Ecosystem</w:t>
      </w:r>
      <w:proofErr w:type="spellEnd"/>
      <w:r w:rsidR="006423DA" w:rsidRPr="00732C21">
        <w:rPr>
          <w:b/>
          <w:bCs/>
          <w:lang w:val="de-DE"/>
        </w:rPr>
        <w:t xml:space="preserve"> von QSC vereint, um Videokonferenzen natürlicher und dynamischer zu gestalten.</w:t>
      </w:r>
      <w:r w:rsidR="00D21EE0" w:rsidRPr="00732C21">
        <w:rPr>
          <w:b/>
          <w:bCs/>
          <w:lang w:val="de-DE"/>
        </w:rPr>
        <w:t xml:space="preserve"> Die </w:t>
      </w:r>
      <w:r w:rsidR="00D35AFC" w:rsidRPr="00732C21">
        <w:rPr>
          <w:b/>
          <w:bCs/>
          <w:lang w:val="de-DE"/>
        </w:rPr>
        <w:t xml:space="preserve">Seminare </w:t>
      </w:r>
      <w:r w:rsidR="00D35AFC">
        <w:rPr>
          <w:b/>
          <w:bCs/>
          <w:lang w:val="de-DE"/>
        </w:rPr>
        <w:t xml:space="preserve">sind </w:t>
      </w:r>
      <w:r w:rsidR="00D21EE0" w:rsidRPr="00732C21">
        <w:rPr>
          <w:b/>
          <w:bCs/>
          <w:lang w:val="de-DE"/>
        </w:rPr>
        <w:t>AVIXA</w:t>
      </w:r>
      <w:r w:rsidR="00D35AFC">
        <w:rPr>
          <w:b/>
          <w:bCs/>
          <w:lang w:val="de-DE"/>
        </w:rPr>
        <w:t>-z</w:t>
      </w:r>
      <w:r w:rsidR="00D21EE0" w:rsidRPr="00732C21">
        <w:rPr>
          <w:b/>
          <w:bCs/>
          <w:lang w:val="de-DE"/>
        </w:rPr>
        <w:t xml:space="preserve">ertifiziert </w:t>
      </w:r>
      <w:r w:rsidR="006423DA">
        <w:rPr>
          <w:b/>
          <w:bCs/>
          <w:lang w:val="de-DE"/>
        </w:rPr>
        <w:t xml:space="preserve">und </w:t>
      </w:r>
      <w:r w:rsidR="00D21EE0" w:rsidRPr="00732C21">
        <w:rPr>
          <w:b/>
          <w:bCs/>
          <w:lang w:val="de-DE"/>
        </w:rPr>
        <w:t xml:space="preserve">werden im Juni und Juli in deutscher und englischer Sprache angeboten. Darüber hinaus sind auch </w:t>
      </w:r>
      <w:r w:rsidR="006423DA">
        <w:rPr>
          <w:b/>
          <w:bCs/>
          <w:lang w:val="de-DE"/>
        </w:rPr>
        <w:t xml:space="preserve">Einzeltermine </w:t>
      </w:r>
      <w:r w:rsidR="00D21EE0" w:rsidRPr="00732C21">
        <w:rPr>
          <w:b/>
          <w:bCs/>
          <w:lang w:val="de-DE"/>
        </w:rPr>
        <w:t xml:space="preserve">möglich. </w:t>
      </w:r>
    </w:p>
    <w:p w14:paraId="6F73271C" w14:textId="77777777" w:rsidR="00D21EE0" w:rsidRPr="00732C21" w:rsidRDefault="00D21EE0" w:rsidP="00D21EE0">
      <w:pPr>
        <w:rPr>
          <w:b/>
          <w:bCs/>
          <w:lang w:val="de-DE"/>
        </w:rPr>
      </w:pPr>
    </w:p>
    <w:p w14:paraId="1F3041CD" w14:textId="4353194B" w:rsidR="00810118" w:rsidRPr="00810118" w:rsidRDefault="00810118" w:rsidP="00810118">
      <w:pPr>
        <w:rPr>
          <w:b/>
          <w:lang w:val="de-DE"/>
        </w:rPr>
      </w:pPr>
      <w:r w:rsidRPr="00810118">
        <w:rPr>
          <w:b/>
          <w:lang w:val="de-DE"/>
        </w:rPr>
        <w:t xml:space="preserve">Zwei Teamplayer für das optimale Audiodesign </w:t>
      </w:r>
      <w:r w:rsidR="00897329">
        <w:rPr>
          <w:b/>
          <w:lang w:val="de-DE"/>
        </w:rPr>
        <w:t>in</w:t>
      </w:r>
      <w:r w:rsidRPr="00810118">
        <w:rPr>
          <w:b/>
          <w:lang w:val="de-DE"/>
        </w:rPr>
        <w:t xml:space="preserve"> </w:t>
      </w:r>
      <w:r>
        <w:rPr>
          <w:b/>
          <w:lang w:val="de-DE"/>
        </w:rPr>
        <w:t>Konferenz</w:t>
      </w:r>
      <w:r w:rsidRPr="00810118">
        <w:rPr>
          <w:b/>
          <w:lang w:val="de-DE"/>
        </w:rPr>
        <w:t>räumen</w:t>
      </w:r>
    </w:p>
    <w:p w14:paraId="481694A1" w14:textId="3546B88E" w:rsidR="00CF5D2D" w:rsidRDefault="006423DA" w:rsidP="00810118">
      <w:pPr>
        <w:rPr>
          <w:lang w:val="de-DE"/>
        </w:rPr>
      </w:pPr>
      <w:r>
        <w:rPr>
          <w:lang w:val="de-DE"/>
        </w:rPr>
        <w:t xml:space="preserve">Das </w:t>
      </w:r>
      <w:r w:rsidR="00810118" w:rsidRPr="00810118">
        <w:rPr>
          <w:lang w:val="de-DE"/>
        </w:rPr>
        <w:t xml:space="preserve">Q-SYS </w:t>
      </w:r>
      <w:proofErr w:type="spellStart"/>
      <w:r w:rsidR="00810118" w:rsidRPr="00810118">
        <w:rPr>
          <w:lang w:val="de-DE"/>
        </w:rPr>
        <w:t>Ecosystem</w:t>
      </w:r>
      <w:proofErr w:type="spellEnd"/>
      <w:r w:rsidR="00810118" w:rsidRPr="00810118">
        <w:rPr>
          <w:lang w:val="de-DE"/>
        </w:rPr>
        <w:t xml:space="preserve"> </w:t>
      </w:r>
      <w:r>
        <w:rPr>
          <w:lang w:val="de-DE"/>
        </w:rPr>
        <w:t xml:space="preserve">und </w:t>
      </w:r>
      <w:proofErr w:type="spellStart"/>
      <w:r w:rsidR="00810118" w:rsidRPr="00810118">
        <w:rPr>
          <w:lang w:val="de-DE"/>
        </w:rPr>
        <w:t>TeamConnect</w:t>
      </w:r>
      <w:proofErr w:type="spellEnd"/>
      <w:r w:rsidR="00810118" w:rsidRPr="00810118">
        <w:rPr>
          <w:lang w:val="de-DE"/>
        </w:rPr>
        <w:t xml:space="preserve"> </w:t>
      </w:r>
      <w:proofErr w:type="spellStart"/>
      <w:r w:rsidR="00810118" w:rsidRPr="00810118">
        <w:rPr>
          <w:lang w:val="de-DE"/>
        </w:rPr>
        <w:t>Ceiling</w:t>
      </w:r>
      <w:proofErr w:type="spellEnd"/>
      <w:r w:rsidR="00810118" w:rsidRPr="00810118">
        <w:rPr>
          <w:lang w:val="de-DE"/>
        </w:rPr>
        <w:t xml:space="preserve"> 2 sind IT-freundliche Lösungen, die nahtlos </w:t>
      </w:r>
      <w:r>
        <w:rPr>
          <w:lang w:val="de-DE"/>
        </w:rPr>
        <w:t>miteinander arbeiten</w:t>
      </w:r>
      <w:r w:rsidR="00810118" w:rsidRPr="00810118">
        <w:rPr>
          <w:lang w:val="de-DE"/>
        </w:rPr>
        <w:t xml:space="preserve">. </w:t>
      </w:r>
      <w:hyperlink r:id="rId10" w:history="1">
        <w:r w:rsidR="00810118" w:rsidRPr="00810118">
          <w:rPr>
            <w:rStyle w:val="Hyperlink"/>
            <w:color w:val="0095D5" w:themeColor="accent1"/>
            <w:u w:val="none"/>
            <w:lang w:val="de-DE"/>
          </w:rPr>
          <w:t>Q-SYS</w:t>
        </w:r>
      </w:hyperlink>
      <w:r w:rsidR="00810118" w:rsidRPr="00810118">
        <w:rPr>
          <w:lang w:val="de-DE"/>
        </w:rPr>
        <w:t xml:space="preserve"> ist eine softwarebasierte Audio-, Video- und Steuerungsplattform, die skalierbar ist, den Bedarf an dedizierter Hardware reduziert und komplexe Integrations-Workarounds überflüssig macht.</w:t>
      </w:r>
    </w:p>
    <w:p w14:paraId="1D989F5A" w14:textId="26B6FF5A" w:rsidR="00D26A23" w:rsidRDefault="00D26A23" w:rsidP="00810118">
      <w:pPr>
        <w:rPr>
          <w:lang w:val="de-DE"/>
        </w:rPr>
      </w:pPr>
      <w:r w:rsidRPr="00D26A23">
        <w:rPr>
          <w:lang w:val="de-DE"/>
        </w:rPr>
        <w:t>Das</w:t>
      </w:r>
      <w:r w:rsidR="006423DA">
        <w:rPr>
          <w:lang w:val="de-DE"/>
        </w:rPr>
        <w:t xml:space="preserve"> Deckenmikrofon</w:t>
      </w:r>
      <w:r w:rsidRPr="00D26A23">
        <w:rPr>
          <w:lang w:val="de-DE"/>
        </w:rPr>
        <w:t xml:space="preserve"> </w:t>
      </w:r>
      <w:hyperlink r:id="rId11" w:history="1">
        <w:proofErr w:type="spellStart"/>
        <w:r w:rsidRPr="00D26A23">
          <w:rPr>
            <w:rStyle w:val="Hyperlink"/>
            <w:color w:val="0095D5" w:themeColor="accent1"/>
            <w:u w:val="none"/>
            <w:lang w:val="de-DE"/>
          </w:rPr>
          <w:t>TeamConnect</w:t>
        </w:r>
        <w:proofErr w:type="spellEnd"/>
        <w:r w:rsidRPr="00D26A23">
          <w:rPr>
            <w:rStyle w:val="Hyperlink"/>
            <w:color w:val="0095D5" w:themeColor="accent1"/>
            <w:u w:val="none"/>
            <w:lang w:val="de-DE"/>
          </w:rPr>
          <w:t xml:space="preserve"> </w:t>
        </w:r>
        <w:proofErr w:type="spellStart"/>
        <w:r w:rsidRPr="00D26A23">
          <w:rPr>
            <w:rStyle w:val="Hyperlink"/>
            <w:color w:val="0095D5" w:themeColor="accent1"/>
            <w:u w:val="none"/>
            <w:lang w:val="de-DE"/>
          </w:rPr>
          <w:t>Ceiling</w:t>
        </w:r>
        <w:proofErr w:type="spellEnd"/>
        <w:r w:rsidRPr="00D26A23">
          <w:rPr>
            <w:rStyle w:val="Hyperlink"/>
            <w:color w:val="0095D5" w:themeColor="accent1"/>
            <w:u w:val="none"/>
            <w:lang w:val="de-DE"/>
          </w:rPr>
          <w:t xml:space="preserve"> 2</w:t>
        </w:r>
      </w:hyperlink>
      <w:r w:rsidRPr="00D26A23">
        <w:rPr>
          <w:lang w:val="de-DE"/>
        </w:rPr>
        <w:t xml:space="preserve"> von Sennheiser ist ideal für Konferenzen und </w:t>
      </w:r>
      <w:r w:rsidR="0006677C">
        <w:rPr>
          <w:lang w:val="de-DE"/>
        </w:rPr>
        <w:t>–</w:t>
      </w:r>
      <w:r w:rsidRPr="00D26A23">
        <w:rPr>
          <w:lang w:val="de-DE"/>
        </w:rPr>
        <w:t xml:space="preserve"> </w:t>
      </w:r>
      <w:r w:rsidR="0006677C">
        <w:rPr>
          <w:lang w:val="de-DE"/>
        </w:rPr>
        <w:t xml:space="preserve">dank </w:t>
      </w:r>
      <w:r w:rsidRPr="00D26A23">
        <w:rPr>
          <w:lang w:val="de-DE"/>
        </w:rPr>
        <w:t xml:space="preserve">der neuen </w:t>
      </w:r>
      <w:proofErr w:type="spellStart"/>
      <w:r w:rsidRPr="00D26A23">
        <w:rPr>
          <w:lang w:val="de-DE"/>
        </w:rPr>
        <w:t>TruVoicelift</w:t>
      </w:r>
      <w:proofErr w:type="spellEnd"/>
      <w:r w:rsidRPr="00D26A23">
        <w:rPr>
          <w:lang w:val="de-DE"/>
        </w:rPr>
        <w:t>-Funktion</w:t>
      </w:r>
      <w:r w:rsidR="0006677C">
        <w:rPr>
          <w:lang w:val="de-DE"/>
        </w:rPr>
        <w:t xml:space="preserve"> – auch </w:t>
      </w:r>
      <w:r w:rsidRPr="00D26A23">
        <w:rPr>
          <w:lang w:val="de-DE"/>
        </w:rPr>
        <w:t xml:space="preserve">für die Audioverstärkung </w:t>
      </w:r>
      <w:r w:rsidR="006423DA">
        <w:rPr>
          <w:lang w:val="de-DE"/>
        </w:rPr>
        <w:t>innerhalb eines</w:t>
      </w:r>
      <w:r w:rsidRPr="00D26A23">
        <w:rPr>
          <w:lang w:val="de-DE"/>
        </w:rPr>
        <w:t xml:space="preserve"> Raum</w:t>
      </w:r>
      <w:r w:rsidR="006423DA">
        <w:rPr>
          <w:lang w:val="de-DE"/>
        </w:rPr>
        <w:t>s</w:t>
      </w:r>
      <w:r w:rsidRPr="00D26A23">
        <w:rPr>
          <w:lang w:val="de-DE"/>
        </w:rPr>
        <w:t>.</w:t>
      </w:r>
    </w:p>
    <w:p w14:paraId="41FE161C" w14:textId="77777777" w:rsidR="00D26A23" w:rsidRPr="00810118" w:rsidRDefault="00D26A23" w:rsidP="00810118">
      <w:pPr>
        <w:rPr>
          <w:lang w:val="de-DE"/>
        </w:rPr>
      </w:pPr>
    </w:p>
    <w:p w14:paraId="431348A4" w14:textId="6A7730DB" w:rsidR="002D1070" w:rsidRPr="002D1070" w:rsidRDefault="002D1070" w:rsidP="002D1070">
      <w:pPr>
        <w:rPr>
          <w:bCs/>
          <w:lang w:val="de-DE"/>
        </w:rPr>
      </w:pPr>
      <w:r w:rsidRPr="002D1070">
        <w:rPr>
          <w:bCs/>
          <w:lang w:val="de-DE"/>
        </w:rPr>
        <w:lastRenderedPageBreak/>
        <w:t xml:space="preserve">Um virtuelle Meetings noch </w:t>
      </w:r>
      <w:r>
        <w:rPr>
          <w:bCs/>
          <w:lang w:val="de-DE"/>
        </w:rPr>
        <w:t>lebensechter</w:t>
      </w:r>
      <w:r w:rsidRPr="002D1070">
        <w:rPr>
          <w:bCs/>
          <w:lang w:val="de-DE"/>
        </w:rPr>
        <w:t xml:space="preserve"> zu gestalten, empfehlen Sennheiser und QSC das </w:t>
      </w:r>
      <w:proofErr w:type="spellStart"/>
      <w:r w:rsidRPr="002D1070">
        <w:rPr>
          <w:bCs/>
          <w:lang w:val="de-DE"/>
        </w:rPr>
        <w:t>Automatic</w:t>
      </w:r>
      <w:proofErr w:type="spellEnd"/>
      <w:r w:rsidRPr="002D1070">
        <w:rPr>
          <w:bCs/>
          <w:lang w:val="de-DE"/>
        </w:rPr>
        <w:t xml:space="preserve"> </w:t>
      </w:r>
      <w:proofErr w:type="spellStart"/>
      <w:r w:rsidRPr="002D1070">
        <w:rPr>
          <w:bCs/>
          <w:lang w:val="de-DE"/>
        </w:rPr>
        <w:t>Camera</w:t>
      </w:r>
      <w:proofErr w:type="spellEnd"/>
      <w:r w:rsidRPr="002D1070">
        <w:rPr>
          <w:bCs/>
          <w:lang w:val="de-DE"/>
        </w:rPr>
        <w:t xml:space="preserve"> Preset Recall Plugin, das im Q-SYS Designer Asset Manager innerhalb der Q-SYS Designer Software zum Download bereitsteht. </w:t>
      </w:r>
      <w:r w:rsidR="00897329">
        <w:rPr>
          <w:bCs/>
          <w:lang w:val="de-DE"/>
        </w:rPr>
        <w:t>Das Plugin</w:t>
      </w:r>
      <w:r w:rsidRPr="002D1070">
        <w:rPr>
          <w:bCs/>
          <w:lang w:val="de-DE"/>
        </w:rPr>
        <w:t xml:space="preserve"> nutzt </w:t>
      </w:r>
      <w:r w:rsidR="00897329">
        <w:rPr>
          <w:bCs/>
          <w:lang w:val="de-DE"/>
        </w:rPr>
        <w:t xml:space="preserve">das </w:t>
      </w:r>
      <w:proofErr w:type="spellStart"/>
      <w:r w:rsidRPr="002D1070">
        <w:rPr>
          <w:bCs/>
          <w:lang w:val="de-DE"/>
        </w:rPr>
        <w:t>TeamConnect</w:t>
      </w:r>
      <w:proofErr w:type="spellEnd"/>
      <w:r w:rsidRPr="002D1070">
        <w:rPr>
          <w:bCs/>
          <w:lang w:val="de-DE"/>
        </w:rPr>
        <w:t xml:space="preserve"> </w:t>
      </w:r>
      <w:proofErr w:type="spellStart"/>
      <w:r w:rsidRPr="002D1070">
        <w:rPr>
          <w:bCs/>
          <w:lang w:val="de-DE"/>
        </w:rPr>
        <w:t>Ceiling</w:t>
      </w:r>
      <w:proofErr w:type="spellEnd"/>
      <w:r w:rsidRPr="002D1070">
        <w:rPr>
          <w:bCs/>
          <w:lang w:val="de-DE"/>
        </w:rPr>
        <w:t xml:space="preserve"> 2 (TCC2), um </w:t>
      </w:r>
      <w:r w:rsidR="006423DA">
        <w:rPr>
          <w:bCs/>
          <w:lang w:val="de-DE"/>
        </w:rPr>
        <w:t xml:space="preserve">das Vorhandensein eines Audiosignals </w:t>
      </w:r>
      <w:r w:rsidRPr="002D1070">
        <w:rPr>
          <w:bCs/>
          <w:lang w:val="de-DE"/>
        </w:rPr>
        <w:t xml:space="preserve">und </w:t>
      </w:r>
      <w:r w:rsidR="006423DA">
        <w:rPr>
          <w:bCs/>
          <w:lang w:val="de-DE"/>
        </w:rPr>
        <w:t xml:space="preserve">die </w:t>
      </w:r>
      <w:r w:rsidRPr="002D1070">
        <w:rPr>
          <w:bCs/>
          <w:lang w:val="de-DE"/>
        </w:rPr>
        <w:t>Positionsdaten d</w:t>
      </w:r>
      <w:r>
        <w:rPr>
          <w:bCs/>
          <w:lang w:val="de-DE"/>
        </w:rPr>
        <w:t xml:space="preserve">es aktiven Sprechers </w:t>
      </w:r>
      <w:r w:rsidR="00897329">
        <w:rPr>
          <w:bCs/>
          <w:lang w:val="de-DE"/>
        </w:rPr>
        <w:t xml:space="preserve">zu detektieren </w:t>
      </w:r>
      <w:r w:rsidRPr="002D1070">
        <w:rPr>
          <w:bCs/>
          <w:lang w:val="de-DE"/>
        </w:rPr>
        <w:t xml:space="preserve">und schaltet </w:t>
      </w:r>
      <w:r w:rsidR="00897329">
        <w:rPr>
          <w:bCs/>
          <w:lang w:val="de-DE"/>
        </w:rPr>
        <w:t xml:space="preserve">dann </w:t>
      </w:r>
      <w:r w:rsidRPr="002D1070">
        <w:rPr>
          <w:bCs/>
          <w:lang w:val="de-DE"/>
        </w:rPr>
        <w:t xml:space="preserve">den </w:t>
      </w:r>
      <w:proofErr w:type="spellStart"/>
      <w:r w:rsidRPr="002D1070">
        <w:rPr>
          <w:bCs/>
          <w:lang w:val="de-DE"/>
        </w:rPr>
        <w:t>Videostream</w:t>
      </w:r>
      <w:proofErr w:type="spellEnd"/>
      <w:r w:rsidRPr="002D1070">
        <w:rPr>
          <w:bCs/>
          <w:lang w:val="de-DE"/>
        </w:rPr>
        <w:t xml:space="preserve"> automatisch auf die </w:t>
      </w:r>
      <w:r w:rsidR="006423DA">
        <w:rPr>
          <w:bCs/>
          <w:lang w:val="de-DE"/>
        </w:rPr>
        <w:t>richtige</w:t>
      </w:r>
      <w:r w:rsidR="00F5791C">
        <w:rPr>
          <w:bCs/>
          <w:lang w:val="de-DE"/>
        </w:rPr>
        <w:t xml:space="preserve"> Kamera im Raum um. </w:t>
      </w:r>
      <w:r w:rsidR="00001539">
        <w:rPr>
          <w:bCs/>
          <w:lang w:val="de-DE"/>
        </w:rPr>
        <w:t>Dabei werden s</w:t>
      </w:r>
      <w:r w:rsidRPr="002D1070">
        <w:rPr>
          <w:bCs/>
          <w:lang w:val="de-DE"/>
        </w:rPr>
        <w:t>pezifische Kamerapositionsvoreinstellungen</w:t>
      </w:r>
      <w:r w:rsidR="00F5791C">
        <w:rPr>
          <w:bCs/>
          <w:lang w:val="de-DE"/>
        </w:rPr>
        <w:t xml:space="preserve"> ausgelöst,</w:t>
      </w:r>
      <w:r w:rsidRPr="002D1070">
        <w:rPr>
          <w:bCs/>
          <w:lang w:val="de-DE"/>
        </w:rPr>
        <w:t xml:space="preserve"> was </w:t>
      </w:r>
      <w:r w:rsidR="00553E91">
        <w:rPr>
          <w:bCs/>
          <w:lang w:val="de-DE"/>
        </w:rPr>
        <w:t xml:space="preserve">zu </w:t>
      </w:r>
      <w:r w:rsidRPr="002D1070">
        <w:rPr>
          <w:bCs/>
          <w:lang w:val="de-DE"/>
        </w:rPr>
        <w:t>eine</w:t>
      </w:r>
      <w:r w:rsidR="00553E91">
        <w:rPr>
          <w:bCs/>
          <w:lang w:val="de-DE"/>
        </w:rPr>
        <w:t>r</w:t>
      </w:r>
      <w:r w:rsidRPr="002D1070">
        <w:rPr>
          <w:bCs/>
          <w:lang w:val="de-DE"/>
        </w:rPr>
        <w:t xml:space="preserve"> natürlichere</w:t>
      </w:r>
      <w:r w:rsidR="00553E91">
        <w:rPr>
          <w:bCs/>
          <w:lang w:val="de-DE"/>
        </w:rPr>
        <w:t>n</w:t>
      </w:r>
      <w:r w:rsidRPr="002D1070">
        <w:rPr>
          <w:bCs/>
          <w:lang w:val="de-DE"/>
        </w:rPr>
        <w:t xml:space="preserve"> Interaktion und eine</w:t>
      </w:r>
      <w:r w:rsidR="00553E91">
        <w:rPr>
          <w:bCs/>
          <w:lang w:val="de-DE"/>
        </w:rPr>
        <w:t>m</w:t>
      </w:r>
      <w:r w:rsidRPr="002D1070">
        <w:rPr>
          <w:bCs/>
          <w:lang w:val="de-DE"/>
        </w:rPr>
        <w:t xml:space="preserve"> </w:t>
      </w:r>
      <w:r w:rsidR="00553E91">
        <w:rPr>
          <w:bCs/>
          <w:lang w:val="de-DE"/>
        </w:rPr>
        <w:t>dynamischeren</w:t>
      </w:r>
      <w:r w:rsidRPr="002D1070">
        <w:rPr>
          <w:bCs/>
          <w:lang w:val="de-DE"/>
        </w:rPr>
        <w:t xml:space="preserve"> Dialog </w:t>
      </w:r>
      <w:r w:rsidR="00F5791C">
        <w:rPr>
          <w:bCs/>
          <w:lang w:val="de-DE"/>
        </w:rPr>
        <w:t xml:space="preserve">in </w:t>
      </w:r>
      <w:r w:rsidR="00F5791C" w:rsidRPr="002D1070">
        <w:rPr>
          <w:bCs/>
          <w:lang w:val="de-DE"/>
        </w:rPr>
        <w:t>unterschiedlich</w:t>
      </w:r>
      <w:r w:rsidR="00F5791C">
        <w:rPr>
          <w:bCs/>
          <w:lang w:val="de-DE"/>
        </w:rPr>
        <w:t>ste</w:t>
      </w:r>
      <w:r w:rsidR="00F5791C" w:rsidRPr="002D1070">
        <w:rPr>
          <w:bCs/>
          <w:lang w:val="de-DE"/>
        </w:rPr>
        <w:t>n</w:t>
      </w:r>
      <w:r w:rsidRPr="002D1070">
        <w:rPr>
          <w:bCs/>
          <w:lang w:val="de-DE"/>
        </w:rPr>
        <w:t xml:space="preserve"> Räume</w:t>
      </w:r>
      <w:r w:rsidR="00F5791C">
        <w:rPr>
          <w:bCs/>
          <w:lang w:val="de-DE"/>
        </w:rPr>
        <w:t>n</w:t>
      </w:r>
      <w:r w:rsidRPr="002D1070">
        <w:rPr>
          <w:bCs/>
          <w:lang w:val="de-DE"/>
        </w:rPr>
        <w:t xml:space="preserve"> </w:t>
      </w:r>
      <w:r w:rsidR="00553E91">
        <w:rPr>
          <w:bCs/>
          <w:lang w:val="de-DE"/>
        </w:rPr>
        <w:t>führt</w:t>
      </w:r>
      <w:r w:rsidRPr="002D1070">
        <w:rPr>
          <w:bCs/>
          <w:lang w:val="de-DE"/>
        </w:rPr>
        <w:t>.</w:t>
      </w:r>
    </w:p>
    <w:p w14:paraId="55D6A527" w14:textId="77777777" w:rsidR="002D1070" w:rsidRPr="002D1070" w:rsidRDefault="002D1070" w:rsidP="002D1070">
      <w:pPr>
        <w:rPr>
          <w:bCs/>
          <w:lang w:val="de-DE"/>
        </w:rPr>
      </w:pPr>
    </w:p>
    <w:p w14:paraId="3506081B" w14:textId="799A2F8D" w:rsidR="00442701" w:rsidRPr="0026791F" w:rsidRDefault="00442701" w:rsidP="00442701">
      <w:pPr>
        <w:rPr>
          <w:lang w:val="de-DE"/>
        </w:rPr>
      </w:pPr>
      <w:r w:rsidRPr="0026791F">
        <w:rPr>
          <w:lang w:val="de-DE"/>
        </w:rPr>
        <w:t xml:space="preserve">Darüber hinaus </w:t>
      </w:r>
      <w:r w:rsidR="00AE6483" w:rsidRPr="0026791F">
        <w:rPr>
          <w:lang w:val="de-DE"/>
        </w:rPr>
        <w:t>ermöglicht</w:t>
      </w:r>
      <w:r w:rsidRPr="0026791F">
        <w:rPr>
          <w:lang w:val="de-DE"/>
        </w:rPr>
        <w:t xml:space="preserve"> Q-SYS dem Plugin, mehrere Q-SYS-Kameras und TCC2-Mikrofone </w:t>
      </w:r>
      <w:r w:rsidR="00001539">
        <w:rPr>
          <w:lang w:val="de-DE"/>
        </w:rPr>
        <w:t xml:space="preserve">zu nutzen, so dass auch </w:t>
      </w:r>
      <w:r w:rsidRPr="0026791F">
        <w:rPr>
          <w:lang w:val="de-DE"/>
        </w:rPr>
        <w:t xml:space="preserve">komplexere Räume </w:t>
      </w:r>
      <w:r w:rsidR="00001539">
        <w:rPr>
          <w:lang w:val="de-DE"/>
        </w:rPr>
        <w:t>sicher abgedeckt werden können</w:t>
      </w:r>
      <w:r w:rsidRPr="0026791F">
        <w:rPr>
          <w:lang w:val="de-DE"/>
        </w:rPr>
        <w:t>. Und schließlich bietet das System, da die Kamerabewegung ausschließlich durch das Audiosignal ausgelöst wird, auch Datenschutz-</w:t>
      </w:r>
      <w:r w:rsidR="0026791F" w:rsidRPr="0026791F">
        <w:rPr>
          <w:lang w:val="de-DE"/>
        </w:rPr>
        <w:t xml:space="preserve"> und </w:t>
      </w:r>
      <w:r w:rsidRPr="0026791F">
        <w:rPr>
          <w:lang w:val="de-DE"/>
        </w:rPr>
        <w:t>Sicherheitsvorteile gegenüber ande</w:t>
      </w:r>
      <w:r w:rsidR="0026791F" w:rsidRPr="0026791F">
        <w:rPr>
          <w:lang w:val="de-DE"/>
        </w:rPr>
        <w:t xml:space="preserve">ren Lösungen, die auf Gesichtserkennung </w:t>
      </w:r>
      <w:r w:rsidRPr="0026791F">
        <w:rPr>
          <w:lang w:val="de-DE"/>
        </w:rPr>
        <w:t>oder anderen physischen Tags basieren. Auf diese Weise werden kein</w:t>
      </w:r>
      <w:r w:rsidR="0026791F">
        <w:rPr>
          <w:lang w:val="de-DE"/>
        </w:rPr>
        <w:t>e persönlichen Daten gesammelt.</w:t>
      </w:r>
    </w:p>
    <w:p w14:paraId="4371CF39" w14:textId="77777777" w:rsidR="00442701" w:rsidRPr="00442701" w:rsidRDefault="00442701" w:rsidP="0044270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3935"/>
      </w:tblGrid>
      <w:tr w:rsidR="004A2A4A" w:rsidRPr="00732C21" w14:paraId="6262ACD6" w14:textId="77777777" w:rsidTr="00CF5D2D">
        <w:tc>
          <w:tcPr>
            <w:tcW w:w="4126" w:type="dxa"/>
          </w:tcPr>
          <w:bookmarkEnd w:id="0"/>
          <w:p w14:paraId="33BB2F8D" w14:textId="1302E620" w:rsidR="004A2A4A" w:rsidRPr="00732C21" w:rsidRDefault="004A2A4A" w:rsidP="006C302D">
            <w:pPr>
              <w:rPr>
                <w:lang w:val="de-DE"/>
              </w:rPr>
            </w:pPr>
            <w:r w:rsidRPr="00732C21">
              <w:rPr>
                <w:noProof/>
                <w:lang w:val="de-DE" w:eastAsia="de-DE"/>
              </w:rPr>
              <w:drawing>
                <wp:inline distT="0" distB="0" distL="0" distR="0" wp14:anchorId="71432750" wp14:editId="782C62E3">
                  <wp:extent cx="2482850" cy="2541771"/>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482850" cy="2541771"/>
                          </a:xfrm>
                          <a:prstGeom prst="rect">
                            <a:avLst/>
                          </a:prstGeom>
                        </pic:spPr>
                      </pic:pic>
                    </a:graphicData>
                  </a:graphic>
                </wp:inline>
              </w:drawing>
            </w:r>
          </w:p>
        </w:tc>
        <w:tc>
          <w:tcPr>
            <w:tcW w:w="3935" w:type="dxa"/>
          </w:tcPr>
          <w:p w14:paraId="2F1C0E70" w14:textId="75C26EB6" w:rsidR="004A2A4A" w:rsidRPr="00732C21" w:rsidRDefault="004A2A4A" w:rsidP="006C302D">
            <w:pPr>
              <w:rPr>
                <w:lang w:val="de-DE"/>
              </w:rPr>
            </w:pPr>
            <w:r w:rsidRPr="00732C21">
              <w:rPr>
                <w:noProof/>
                <w:lang w:val="de-DE" w:eastAsia="de-DE"/>
              </w:rPr>
              <w:drawing>
                <wp:anchor distT="0" distB="0" distL="114300" distR="114300" simplePos="0" relativeHeight="251658240" behindDoc="0" locked="0" layoutInCell="1" allowOverlap="1" wp14:anchorId="0E8E7100" wp14:editId="5CA1B680">
                  <wp:simplePos x="0" y="0"/>
                  <wp:positionH relativeFrom="column">
                    <wp:posOffset>142240</wp:posOffset>
                  </wp:positionH>
                  <wp:positionV relativeFrom="paragraph">
                    <wp:posOffset>287020</wp:posOffset>
                  </wp:positionV>
                  <wp:extent cx="1378800" cy="15408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3788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8B528B" w14:textId="7B41FDF7" w:rsidR="004A2A4A" w:rsidRPr="00CF5D2D" w:rsidRDefault="00CF5D2D" w:rsidP="00B4074C">
      <w:pPr>
        <w:pStyle w:val="Caption"/>
        <w:rPr>
          <w:lang w:val="de-DE"/>
        </w:rPr>
      </w:pPr>
      <w:r w:rsidRPr="00CF5D2D">
        <w:rPr>
          <w:lang w:val="de-DE"/>
        </w:rPr>
        <w:t xml:space="preserve">Das </w:t>
      </w:r>
      <w:proofErr w:type="spellStart"/>
      <w:r w:rsidRPr="00CF5D2D">
        <w:rPr>
          <w:lang w:val="de-DE"/>
        </w:rPr>
        <w:t>TeamConnect</w:t>
      </w:r>
      <w:proofErr w:type="spellEnd"/>
      <w:r w:rsidRPr="00CF5D2D">
        <w:rPr>
          <w:lang w:val="de-DE"/>
        </w:rPr>
        <w:t xml:space="preserve"> </w:t>
      </w:r>
      <w:proofErr w:type="spellStart"/>
      <w:r w:rsidRPr="00CF5D2D">
        <w:rPr>
          <w:lang w:val="de-DE"/>
        </w:rPr>
        <w:t>Ceiling</w:t>
      </w:r>
      <w:proofErr w:type="spellEnd"/>
      <w:r w:rsidRPr="00CF5D2D">
        <w:rPr>
          <w:lang w:val="de-DE"/>
        </w:rPr>
        <w:t xml:space="preserve"> 2 Mikrofon liefert das Audiosignal zur Steuerung der Kamerarichtung</w:t>
      </w:r>
    </w:p>
    <w:p w14:paraId="0A0CCAFD" w14:textId="33022D21" w:rsidR="004A2A4A" w:rsidRPr="00CF5D2D" w:rsidRDefault="004A2A4A" w:rsidP="006C302D">
      <w:pPr>
        <w:rPr>
          <w:lang w:val="de-DE"/>
        </w:rPr>
      </w:pPr>
    </w:p>
    <w:p w14:paraId="758A073A" w14:textId="77777777" w:rsidR="00B4074C" w:rsidRPr="00CF5D2D" w:rsidRDefault="00B4074C" w:rsidP="006C302D">
      <w:pPr>
        <w:rPr>
          <w:lang w:val="de-DE"/>
        </w:rPr>
      </w:pPr>
    </w:p>
    <w:p w14:paraId="0BE622CD" w14:textId="5F8E8B67" w:rsidR="00CF5D2D" w:rsidRPr="00CF5D2D" w:rsidRDefault="00CF5D2D" w:rsidP="00CF5D2D">
      <w:pPr>
        <w:rPr>
          <w:b/>
          <w:bCs/>
          <w:lang w:val="de-DE"/>
        </w:rPr>
      </w:pPr>
      <w:r>
        <w:rPr>
          <w:b/>
          <w:bCs/>
          <w:lang w:val="de-DE"/>
        </w:rPr>
        <w:t>Seminar-</w:t>
      </w:r>
      <w:r w:rsidR="001B69A2">
        <w:rPr>
          <w:b/>
          <w:bCs/>
          <w:lang w:val="de-DE"/>
        </w:rPr>
        <w:t>Informationen</w:t>
      </w:r>
    </w:p>
    <w:p w14:paraId="38E109A4" w14:textId="14C1F497" w:rsidR="00CF5D2D" w:rsidRPr="00CF5D2D" w:rsidRDefault="00CF5D2D" w:rsidP="00CF5D2D">
      <w:pPr>
        <w:rPr>
          <w:bCs/>
          <w:lang w:val="de-DE"/>
        </w:rPr>
      </w:pPr>
      <w:r w:rsidRPr="00CF5D2D">
        <w:rPr>
          <w:bCs/>
          <w:lang w:val="de-DE"/>
        </w:rPr>
        <w:t>In diesem AVIXA-zertifizierten Seminar erfahren die Teilnehmer mehr über das Sennheiser</w:t>
      </w:r>
      <w:r w:rsidR="001B69A2">
        <w:rPr>
          <w:bCs/>
          <w:lang w:val="de-DE"/>
        </w:rPr>
        <w:t>-</w:t>
      </w:r>
      <w:r w:rsidR="001B69A2" w:rsidRPr="00CF5D2D">
        <w:rPr>
          <w:bCs/>
          <w:lang w:val="de-DE"/>
        </w:rPr>
        <w:t xml:space="preserve">Mikrofon </w:t>
      </w:r>
      <w:proofErr w:type="spellStart"/>
      <w:r w:rsidRPr="00CF5D2D">
        <w:rPr>
          <w:bCs/>
          <w:lang w:val="de-DE"/>
        </w:rPr>
        <w:t>TeamConnect</w:t>
      </w:r>
      <w:proofErr w:type="spellEnd"/>
      <w:r w:rsidRPr="00CF5D2D">
        <w:rPr>
          <w:bCs/>
          <w:lang w:val="de-DE"/>
        </w:rPr>
        <w:t xml:space="preserve"> </w:t>
      </w:r>
      <w:proofErr w:type="spellStart"/>
      <w:r w:rsidRPr="00CF5D2D">
        <w:rPr>
          <w:bCs/>
          <w:lang w:val="de-DE"/>
        </w:rPr>
        <w:t>Ceiling</w:t>
      </w:r>
      <w:proofErr w:type="spellEnd"/>
      <w:r w:rsidRPr="00CF5D2D">
        <w:rPr>
          <w:bCs/>
          <w:lang w:val="de-DE"/>
        </w:rPr>
        <w:t xml:space="preserve"> 2 und Q-SYS von QSC. Sie lernen, wie über Q-SYS vordefinierte Preset-Zonen im Raum ein</w:t>
      </w:r>
      <w:r w:rsidR="001B69A2">
        <w:rPr>
          <w:bCs/>
          <w:lang w:val="de-DE"/>
        </w:rPr>
        <w:t>ge</w:t>
      </w:r>
      <w:r w:rsidRPr="00CF5D2D">
        <w:rPr>
          <w:bCs/>
          <w:lang w:val="de-DE"/>
        </w:rPr>
        <w:t>richte</w:t>
      </w:r>
      <w:r w:rsidR="001B69A2">
        <w:rPr>
          <w:bCs/>
          <w:lang w:val="de-DE"/>
        </w:rPr>
        <w:t>t werden</w:t>
      </w:r>
      <w:r w:rsidRPr="00CF5D2D">
        <w:rPr>
          <w:bCs/>
          <w:lang w:val="de-DE"/>
        </w:rPr>
        <w:t xml:space="preserve"> und </w:t>
      </w:r>
      <w:r w:rsidR="001B69A2">
        <w:rPr>
          <w:bCs/>
          <w:lang w:val="de-DE"/>
        </w:rPr>
        <w:t>wie das</w:t>
      </w:r>
      <w:r w:rsidRPr="00CF5D2D">
        <w:rPr>
          <w:bCs/>
          <w:lang w:val="de-DE"/>
        </w:rPr>
        <w:t xml:space="preserve"> Mikrofon </w:t>
      </w:r>
      <w:r w:rsidR="001B69A2">
        <w:rPr>
          <w:bCs/>
          <w:lang w:val="de-DE"/>
        </w:rPr>
        <w:t>genutzt wird</w:t>
      </w:r>
      <w:r w:rsidRPr="00CF5D2D">
        <w:rPr>
          <w:bCs/>
          <w:lang w:val="de-DE"/>
        </w:rPr>
        <w:t xml:space="preserve">, um das </w:t>
      </w:r>
      <w:r w:rsidR="001B69A2">
        <w:rPr>
          <w:bCs/>
          <w:lang w:val="de-DE"/>
        </w:rPr>
        <w:lastRenderedPageBreak/>
        <w:t>richtige</w:t>
      </w:r>
      <w:r w:rsidRPr="00CF5D2D">
        <w:rPr>
          <w:bCs/>
          <w:lang w:val="de-DE"/>
        </w:rPr>
        <w:t xml:space="preserve"> Preset auszulösen.</w:t>
      </w:r>
      <w:r w:rsidR="001B69A2">
        <w:rPr>
          <w:bCs/>
          <w:lang w:val="de-DE"/>
        </w:rPr>
        <w:t xml:space="preserve"> Für d</w:t>
      </w:r>
      <w:r w:rsidRPr="00CF5D2D">
        <w:rPr>
          <w:bCs/>
          <w:lang w:val="de-DE"/>
        </w:rPr>
        <w:t xml:space="preserve">ie Teilnahme an diesem Online-Seminar </w:t>
      </w:r>
      <w:r w:rsidR="001B69A2">
        <w:rPr>
          <w:bCs/>
          <w:lang w:val="de-DE"/>
        </w:rPr>
        <w:t>werden</w:t>
      </w:r>
      <w:r w:rsidRPr="00CF5D2D">
        <w:rPr>
          <w:bCs/>
          <w:lang w:val="de-DE"/>
        </w:rPr>
        <w:t xml:space="preserve"> 0,5 CTS RU </w:t>
      </w:r>
      <w:r w:rsidR="001B69A2">
        <w:rPr>
          <w:bCs/>
          <w:lang w:val="de-DE"/>
        </w:rPr>
        <w:t>vergeben</w:t>
      </w:r>
      <w:r w:rsidRPr="00CF5D2D">
        <w:rPr>
          <w:bCs/>
          <w:lang w:val="de-DE"/>
        </w:rPr>
        <w:t>.</w:t>
      </w:r>
    </w:p>
    <w:p w14:paraId="420A4D5B" w14:textId="204677FF" w:rsidR="00243B5A" w:rsidRPr="00732C21" w:rsidRDefault="00243B5A" w:rsidP="006C302D">
      <w:pPr>
        <w:rPr>
          <w:lang w:val="de-DE"/>
        </w:rPr>
      </w:pPr>
    </w:p>
    <w:p w14:paraId="3537DE60" w14:textId="7648AB9B" w:rsidR="000E6E29" w:rsidRPr="000E6E29" w:rsidRDefault="000E6E29" w:rsidP="000E6E29">
      <w:pPr>
        <w:rPr>
          <w:b/>
          <w:bCs/>
          <w:lang w:val="de-DE"/>
        </w:rPr>
      </w:pPr>
      <w:r w:rsidRPr="000E6E29">
        <w:rPr>
          <w:b/>
          <w:bCs/>
          <w:lang w:val="de-DE"/>
        </w:rPr>
        <w:t>Seminar</w:t>
      </w:r>
      <w:r w:rsidR="001B69A2">
        <w:rPr>
          <w:b/>
          <w:bCs/>
          <w:lang w:val="de-DE"/>
        </w:rPr>
        <w:t>t</w:t>
      </w:r>
      <w:r w:rsidRPr="000E6E29">
        <w:rPr>
          <w:b/>
          <w:bCs/>
          <w:lang w:val="de-DE"/>
        </w:rPr>
        <w:t>ermine</w:t>
      </w:r>
    </w:p>
    <w:p w14:paraId="4B7FD028" w14:textId="20D4A46A" w:rsidR="0099462B" w:rsidRPr="0099462B" w:rsidRDefault="0099462B" w:rsidP="0099462B">
      <w:pPr>
        <w:rPr>
          <w:lang w:val="de-DE"/>
        </w:rPr>
      </w:pPr>
      <w:r>
        <w:rPr>
          <w:lang w:val="de-DE"/>
        </w:rPr>
        <w:t>Deutschsprachige</w:t>
      </w:r>
      <w:r w:rsidRPr="0099462B">
        <w:rPr>
          <w:lang w:val="de-DE"/>
        </w:rPr>
        <w:t xml:space="preserve"> Seminare werden an den folgenden Terminen um 10 Uhr (MESZ) angeboten:</w:t>
      </w:r>
    </w:p>
    <w:p w14:paraId="01616E4B" w14:textId="53C51031" w:rsidR="0099462B" w:rsidRPr="0099462B" w:rsidRDefault="0099462B" w:rsidP="0099462B">
      <w:pPr>
        <w:pStyle w:val="ListParagraph"/>
        <w:numPr>
          <w:ilvl w:val="0"/>
          <w:numId w:val="25"/>
        </w:numPr>
        <w:rPr>
          <w:lang w:val="de-DE"/>
        </w:rPr>
      </w:pPr>
      <w:r w:rsidRPr="0099462B">
        <w:rPr>
          <w:lang w:val="de-DE"/>
        </w:rPr>
        <w:t>8. Juni</w:t>
      </w:r>
    </w:p>
    <w:p w14:paraId="11D0EBF8" w14:textId="02B35203" w:rsidR="0099462B" w:rsidRPr="0099462B" w:rsidRDefault="0099462B" w:rsidP="0099462B">
      <w:pPr>
        <w:pStyle w:val="ListParagraph"/>
        <w:numPr>
          <w:ilvl w:val="0"/>
          <w:numId w:val="25"/>
        </w:numPr>
        <w:rPr>
          <w:lang w:val="de-DE"/>
        </w:rPr>
      </w:pPr>
      <w:r w:rsidRPr="0099462B">
        <w:rPr>
          <w:lang w:val="de-DE"/>
        </w:rPr>
        <w:t>22. Juni</w:t>
      </w:r>
    </w:p>
    <w:p w14:paraId="16F94FD4" w14:textId="0063B334" w:rsidR="0099462B" w:rsidRPr="0099462B" w:rsidRDefault="0099462B" w:rsidP="0099462B">
      <w:pPr>
        <w:pStyle w:val="ListParagraph"/>
        <w:numPr>
          <w:ilvl w:val="0"/>
          <w:numId w:val="25"/>
        </w:numPr>
        <w:rPr>
          <w:lang w:val="de-DE"/>
        </w:rPr>
      </w:pPr>
      <w:r w:rsidRPr="0099462B">
        <w:rPr>
          <w:lang w:val="de-DE"/>
        </w:rPr>
        <w:t>6. Juli</w:t>
      </w:r>
    </w:p>
    <w:p w14:paraId="1AD77AAD" w14:textId="63A7A141" w:rsidR="007334E3" w:rsidRDefault="0099462B" w:rsidP="0099462B">
      <w:pPr>
        <w:rPr>
          <w:lang w:val="de-DE"/>
        </w:rPr>
      </w:pPr>
      <w:r w:rsidRPr="0099462B">
        <w:rPr>
          <w:lang w:val="de-DE"/>
        </w:rPr>
        <w:t xml:space="preserve">Die Anmeldung ist unter </w:t>
      </w:r>
      <w:hyperlink r:id="rId14" w:history="1">
        <w:r w:rsidRPr="006F17B7">
          <w:rPr>
            <w:rStyle w:val="Hyperlink"/>
            <w:lang w:val="de-DE"/>
          </w:rPr>
          <w:t>https://zoom.us/webinar/register/WN_OEOdaLSBRSeFtFcvjosQSA</w:t>
        </w:r>
      </w:hyperlink>
      <w:r w:rsidRPr="0099462B">
        <w:rPr>
          <w:lang w:val="de-DE"/>
        </w:rPr>
        <w:t xml:space="preserve"> möglich.</w:t>
      </w:r>
    </w:p>
    <w:p w14:paraId="22946F8F" w14:textId="39C187E9" w:rsidR="0099462B" w:rsidRDefault="0099462B" w:rsidP="0099462B">
      <w:pPr>
        <w:rPr>
          <w:lang w:val="de-DE"/>
        </w:rPr>
      </w:pPr>
    </w:p>
    <w:p w14:paraId="425747CE" w14:textId="77777777" w:rsidR="004546E4" w:rsidRPr="000E6E29" w:rsidRDefault="004546E4" w:rsidP="004546E4">
      <w:pPr>
        <w:rPr>
          <w:bCs/>
          <w:lang w:val="de-DE"/>
        </w:rPr>
      </w:pPr>
      <w:r w:rsidRPr="000E6E29">
        <w:rPr>
          <w:bCs/>
          <w:lang w:val="de-DE"/>
        </w:rPr>
        <w:t xml:space="preserve">Englischsprachige Seminare werden </w:t>
      </w:r>
      <w:r>
        <w:rPr>
          <w:bCs/>
          <w:lang w:val="de-DE"/>
        </w:rPr>
        <w:t xml:space="preserve">jeweils </w:t>
      </w:r>
      <w:r w:rsidRPr="000E6E29">
        <w:rPr>
          <w:bCs/>
          <w:lang w:val="de-DE"/>
        </w:rPr>
        <w:t xml:space="preserve">um 11 Uhr und 16 Uhr </w:t>
      </w:r>
      <w:r>
        <w:rPr>
          <w:bCs/>
          <w:lang w:val="de-DE"/>
        </w:rPr>
        <w:t>(</w:t>
      </w:r>
      <w:r w:rsidRPr="000E6E29">
        <w:rPr>
          <w:bCs/>
          <w:lang w:val="de-DE"/>
        </w:rPr>
        <w:t>MESZ</w:t>
      </w:r>
      <w:r>
        <w:rPr>
          <w:bCs/>
          <w:lang w:val="de-DE"/>
        </w:rPr>
        <w:t>)</w:t>
      </w:r>
      <w:r w:rsidRPr="000E6E29">
        <w:rPr>
          <w:bCs/>
          <w:lang w:val="de-DE"/>
        </w:rPr>
        <w:t xml:space="preserve"> an den folgenden Terminen angeboten:</w:t>
      </w:r>
    </w:p>
    <w:p w14:paraId="296A8ADF" w14:textId="77777777" w:rsidR="004546E4" w:rsidRPr="000E6E29" w:rsidRDefault="004546E4" w:rsidP="004546E4">
      <w:pPr>
        <w:pStyle w:val="ListParagraph"/>
        <w:numPr>
          <w:ilvl w:val="0"/>
          <w:numId w:val="22"/>
        </w:numPr>
        <w:rPr>
          <w:bCs/>
          <w:lang w:val="de-DE"/>
        </w:rPr>
      </w:pPr>
      <w:r w:rsidRPr="000E6E29">
        <w:rPr>
          <w:bCs/>
          <w:lang w:val="de-DE"/>
        </w:rPr>
        <w:t>30. Juni</w:t>
      </w:r>
    </w:p>
    <w:p w14:paraId="775E491A" w14:textId="77777777" w:rsidR="004546E4" w:rsidRPr="000E6E29" w:rsidRDefault="004546E4" w:rsidP="004546E4">
      <w:pPr>
        <w:pStyle w:val="ListParagraph"/>
        <w:numPr>
          <w:ilvl w:val="0"/>
          <w:numId w:val="22"/>
        </w:numPr>
        <w:rPr>
          <w:bCs/>
          <w:lang w:val="de-DE"/>
        </w:rPr>
      </w:pPr>
      <w:r w:rsidRPr="000E6E29">
        <w:rPr>
          <w:bCs/>
          <w:lang w:val="de-DE"/>
        </w:rPr>
        <w:t>14. Juli</w:t>
      </w:r>
    </w:p>
    <w:p w14:paraId="77275E35" w14:textId="38AC72BD" w:rsidR="004546E4" w:rsidRPr="000E6E29" w:rsidRDefault="004546E4" w:rsidP="004546E4">
      <w:pPr>
        <w:rPr>
          <w:bCs/>
          <w:lang w:val="de-DE"/>
        </w:rPr>
      </w:pPr>
      <w:r w:rsidRPr="000E6E29">
        <w:rPr>
          <w:bCs/>
          <w:lang w:val="de-DE"/>
        </w:rPr>
        <w:t>Die Anmeldung für die Vormittags</w:t>
      </w:r>
      <w:r>
        <w:rPr>
          <w:bCs/>
          <w:lang w:val="de-DE"/>
        </w:rPr>
        <w:t>kurse</w:t>
      </w:r>
      <w:r w:rsidRPr="000E6E29">
        <w:rPr>
          <w:bCs/>
          <w:lang w:val="de-DE"/>
        </w:rPr>
        <w:t xml:space="preserve"> ist unter </w:t>
      </w:r>
      <w:hyperlink r:id="rId15" w:history="1">
        <w:r w:rsidRPr="006F17B7">
          <w:rPr>
            <w:rStyle w:val="Hyperlink"/>
            <w:bCs/>
            <w:lang w:val="de-DE"/>
          </w:rPr>
          <w:t>https://zoom.us/webinar/register/WN_SyFk2p_3TtmJE3X6QudD7Q</w:t>
        </w:r>
      </w:hyperlink>
      <w:r>
        <w:rPr>
          <w:bCs/>
          <w:lang w:val="de-DE"/>
        </w:rPr>
        <w:t xml:space="preserve"> </w:t>
      </w:r>
      <w:r w:rsidRPr="000E6E29">
        <w:rPr>
          <w:bCs/>
          <w:lang w:val="de-DE"/>
        </w:rPr>
        <w:t>möglich</w:t>
      </w:r>
      <w:r>
        <w:rPr>
          <w:bCs/>
          <w:lang w:val="de-DE"/>
        </w:rPr>
        <w:t xml:space="preserve">, </w:t>
      </w:r>
    </w:p>
    <w:p w14:paraId="6EE348F1" w14:textId="2F1AF1C1" w:rsidR="004546E4" w:rsidRPr="0099462B" w:rsidRDefault="004546E4" w:rsidP="004546E4">
      <w:pPr>
        <w:rPr>
          <w:lang w:val="de-DE"/>
        </w:rPr>
      </w:pPr>
      <w:r w:rsidRPr="0099462B">
        <w:rPr>
          <w:lang w:val="de-DE"/>
        </w:rPr>
        <w:t>für die Nachmittags</w:t>
      </w:r>
      <w:r>
        <w:rPr>
          <w:lang w:val="de-DE"/>
        </w:rPr>
        <w:t>kurse</w:t>
      </w:r>
      <w:r>
        <w:rPr>
          <w:lang w:val="de-DE"/>
        </w:rPr>
        <w:t xml:space="preserve"> unter</w:t>
      </w:r>
      <w:r w:rsidR="00553E91">
        <w:rPr>
          <w:lang w:val="de-DE"/>
        </w:rPr>
        <w:t xml:space="preserve"> </w:t>
      </w:r>
      <w:hyperlink r:id="rId16" w:history="1">
        <w:r w:rsidR="00553E91" w:rsidRPr="00B44F6B">
          <w:rPr>
            <w:rStyle w:val="Hyperlink"/>
            <w:lang w:val="de-DE"/>
          </w:rPr>
          <w:t>https://zoom.us/webinar/register/WN_NE00e4YLTdCJLGfZvEzr-A</w:t>
        </w:r>
      </w:hyperlink>
      <w:r w:rsidR="00553E91">
        <w:rPr>
          <w:rStyle w:val="Hyperlink"/>
          <w:lang w:val="de-DE"/>
        </w:rPr>
        <w:t>.</w:t>
      </w:r>
    </w:p>
    <w:p w14:paraId="20723D10" w14:textId="77777777" w:rsidR="004546E4" w:rsidRPr="0099462B" w:rsidRDefault="004546E4" w:rsidP="004546E4">
      <w:pPr>
        <w:rPr>
          <w:lang w:val="de-DE"/>
        </w:rPr>
      </w:pPr>
    </w:p>
    <w:p w14:paraId="62DBD8AE" w14:textId="2B1AE025" w:rsidR="0099462B" w:rsidRDefault="0099462B" w:rsidP="0099462B">
      <w:pPr>
        <w:rPr>
          <w:lang w:val="de-DE"/>
        </w:rPr>
      </w:pPr>
      <w:r w:rsidRPr="0099462B">
        <w:rPr>
          <w:lang w:val="de-DE"/>
        </w:rPr>
        <w:t xml:space="preserve">Um sich zu registrieren oder mehr über die </w:t>
      </w:r>
      <w:r w:rsidR="004546E4">
        <w:rPr>
          <w:lang w:val="de-DE"/>
        </w:rPr>
        <w:t>technische Lösung</w:t>
      </w:r>
      <w:r w:rsidRPr="0099462B">
        <w:rPr>
          <w:lang w:val="de-DE"/>
        </w:rPr>
        <w:t xml:space="preserve"> zu erfahren, </w:t>
      </w:r>
      <w:r w:rsidR="004546E4">
        <w:rPr>
          <w:lang w:val="de-DE"/>
        </w:rPr>
        <w:t>können Sie auch</w:t>
      </w:r>
      <w:r w:rsidR="00531AD8" w:rsidRPr="00531AD8">
        <w:rPr>
          <w:lang w:val="de-DE"/>
        </w:rPr>
        <w:t xml:space="preserve"> </w:t>
      </w:r>
      <w:hyperlink r:id="rId17" w:history="1">
        <w:r w:rsidR="00531AD8" w:rsidRPr="00531AD8">
          <w:rPr>
            <w:rStyle w:val="Hyperlink"/>
            <w:bCs/>
            <w:color w:val="0095D5" w:themeColor="accent1"/>
            <w:lang w:val="de-DE"/>
          </w:rPr>
          <w:t>www.sennheiser.com/followme</w:t>
        </w:r>
      </w:hyperlink>
      <w:r w:rsidR="004546E4">
        <w:rPr>
          <w:lang w:val="de-DE"/>
        </w:rPr>
        <w:t xml:space="preserve"> besuchen. </w:t>
      </w:r>
      <w:r w:rsidRPr="0099462B">
        <w:rPr>
          <w:lang w:val="de-DE"/>
        </w:rPr>
        <w:t>Zusätzlich zu diesen Seminaren können sich Kunden auch für eine</w:t>
      </w:r>
      <w:r w:rsidR="009B576D">
        <w:rPr>
          <w:lang w:val="de-DE"/>
        </w:rPr>
        <w:t xml:space="preserve">n Einzeltermin </w:t>
      </w:r>
      <w:r w:rsidRPr="0099462B">
        <w:rPr>
          <w:lang w:val="de-DE"/>
        </w:rPr>
        <w:t xml:space="preserve">anmelden, um das System aus erster Hand zu erleben. </w:t>
      </w:r>
    </w:p>
    <w:p w14:paraId="7D94CD9F" w14:textId="386AE25F" w:rsidR="006C302D" w:rsidRPr="00732C21" w:rsidRDefault="006C302D" w:rsidP="006C302D">
      <w:pPr>
        <w:rPr>
          <w:lang w:val="de-DE"/>
        </w:rPr>
      </w:pPr>
    </w:p>
    <w:p w14:paraId="37EC672F" w14:textId="004916F7" w:rsidR="004546E4" w:rsidRPr="004546E4" w:rsidRDefault="004546E4" w:rsidP="004546E4">
      <w:pPr>
        <w:pStyle w:val="About"/>
        <w:rPr>
          <w:b/>
          <w:bCs/>
          <w:lang w:val="de-DE"/>
        </w:rPr>
      </w:pPr>
      <w:bookmarkStart w:id="1" w:name="_Hlk515635723"/>
      <w:r>
        <w:rPr>
          <w:b/>
          <w:bCs/>
          <w:lang w:val="de-DE"/>
        </w:rPr>
        <w:t>Über</w:t>
      </w:r>
      <w:r w:rsidRPr="004546E4">
        <w:rPr>
          <w:b/>
          <w:bCs/>
          <w:lang w:val="de-DE"/>
        </w:rPr>
        <w:t xml:space="preserve"> Sennheiser</w:t>
      </w:r>
    </w:p>
    <w:p w14:paraId="705DE33E" w14:textId="69FB97CA" w:rsidR="009F2D65" w:rsidRPr="00732C21" w:rsidRDefault="009F2D65" w:rsidP="009F2D65">
      <w:pPr>
        <w:spacing w:line="240" w:lineRule="auto"/>
        <w:rPr>
          <w:b/>
          <w:bCs/>
          <w:lang w:val="de-DE"/>
        </w:rPr>
      </w:pPr>
      <w:r w:rsidRPr="00732C21">
        <w:rPr>
          <w:lang w:val="de-DE"/>
        </w:rPr>
        <w:t>Die Zukunft der Audio-Welt zu gestalten und für Kunden einzigartige Sound-Erlebnisse zu schaffen – dieser Anspruch eint Sennheiser</w:t>
      </w:r>
      <w:r w:rsidR="004546E4">
        <w:rPr>
          <w:lang w:val="de-DE"/>
        </w:rPr>
        <w:t>-</w:t>
      </w:r>
      <w:r w:rsidRPr="00732C21">
        <w:rPr>
          <w:lang w:val="de-DE"/>
        </w:rPr>
        <w:t xml:space="preserve">Mitarbeiter und </w:t>
      </w:r>
      <w:r w:rsidR="004546E4">
        <w:rPr>
          <w:lang w:val="de-DE"/>
        </w:rPr>
        <w:t>-</w:t>
      </w:r>
      <w:r w:rsidRPr="00732C21">
        <w:rPr>
          <w:lang w:val="de-DE"/>
        </w:rPr>
        <w:t xml:space="preserve">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732C21">
        <w:rPr>
          <w:color w:val="0095D5" w:themeColor="accent1"/>
          <w:szCs w:val="18"/>
          <w:lang w:val="de-DE"/>
        </w:rPr>
        <w:t>www.sennheiser.com</w:t>
      </w:r>
    </w:p>
    <w:p w14:paraId="5CE3B8E2" w14:textId="77777777" w:rsidR="009F2D65" w:rsidRPr="00732C21" w:rsidRDefault="009F2D65" w:rsidP="004546E4">
      <w:pPr>
        <w:pStyle w:val="About"/>
        <w:rPr>
          <w:lang w:val="de-DE"/>
        </w:rPr>
      </w:pPr>
    </w:p>
    <w:p w14:paraId="27389D94" w14:textId="77777777" w:rsidR="009F2D65" w:rsidRPr="00732C21" w:rsidRDefault="009F2D65" w:rsidP="004546E4">
      <w:pPr>
        <w:pStyle w:val="About"/>
        <w:rPr>
          <w:lang w:val="de-DE"/>
        </w:rPr>
      </w:pPr>
    </w:p>
    <w:bookmarkEnd w:id="1"/>
    <w:p w14:paraId="42020AAF" w14:textId="77777777" w:rsidR="009F2D65" w:rsidRPr="00732C21" w:rsidRDefault="009F2D65" w:rsidP="009F2D65">
      <w:pPr>
        <w:pStyle w:val="Contact"/>
        <w:rPr>
          <w:b/>
          <w:lang w:val="de-DE"/>
        </w:rPr>
      </w:pPr>
      <w:r w:rsidRPr="00732C21">
        <w:rPr>
          <w:b/>
          <w:lang w:val="de-DE"/>
        </w:rPr>
        <w:t>Lokaler Pressekontakt</w:t>
      </w:r>
    </w:p>
    <w:p w14:paraId="6360C632" w14:textId="77777777" w:rsidR="009F2D65" w:rsidRPr="00732C21" w:rsidRDefault="009F2D65" w:rsidP="009F2D65">
      <w:pPr>
        <w:pStyle w:val="Contact"/>
        <w:rPr>
          <w:lang w:val="de-DE"/>
        </w:rPr>
      </w:pPr>
    </w:p>
    <w:p w14:paraId="12A05837" w14:textId="774CF900" w:rsidR="009F2D65" w:rsidRPr="00732C21" w:rsidRDefault="009F2D65" w:rsidP="009F2D65">
      <w:pPr>
        <w:pStyle w:val="Contact"/>
        <w:rPr>
          <w:color w:val="0095D5"/>
          <w:lang w:val="de-DE"/>
        </w:rPr>
      </w:pPr>
      <w:r w:rsidRPr="00732C21">
        <w:rPr>
          <w:color w:val="0095D5"/>
          <w:lang w:val="de-DE"/>
        </w:rPr>
        <w:t>Maik Robbe</w:t>
      </w:r>
    </w:p>
    <w:p w14:paraId="2C64E69C" w14:textId="38ECA80A" w:rsidR="009F2D65" w:rsidRPr="00732C21" w:rsidRDefault="009F2D65" w:rsidP="009F2D65">
      <w:pPr>
        <w:pStyle w:val="Contact"/>
        <w:rPr>
          <w:lang w:val="de-DE"/>
        </w:rPr>
      </w:pPr>
      <w:r w:rsidRPr="00732C21">
        <w:rPr>
          <w:lang w:val="de-DE"/>
        </w:rPr>
        <w:t>maik.robbe@sennheiser.com</w:t>
      </w:r>
    </w:p>
    <w:p w14:paraId="35EFC417" w14:textId="77777777" w:rsidR="009F2D65" w:rsidRPr="00732C21" w:rsidRDefault="009F2D65" w:rsidP="009F2D65">
      <w:pPr>
        <w:pStyle w:val="Contact"/>
        <w:rPr>
          <w:lang w:val="de-DE"/>
        </w:rPr>
      </w:pPr>
      <w:r w:rsidRPr="00732C21">
        <w:rPr>
          <w:lang w:val="de-DE"/>
        </w:rPr>
        <w:t xml:space="preserve">+44 (0) 7393 462484 </w:t>
      </w:r>
    </w:p>
    <w:sectPr w:rsidR="009F2D65" w:rsidRPr="00732C2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4DF4D" w14:textId="77777777" w:rsidR="002F47ED" w:rsidRDefault="002F47ED" w:rsidP="00CA1EB9">
      <w:pPr>
        <w:spacing w:line="240" w:lineRule="auto"/>
      </w:pPr>
      <w:r>
        <w:separator/>
      </w:r>
    </w:p>
  </w:endnote>
  <w:endnote w:type="continuationSeparator" w:id="0">
    <w:p w14:paraId="2E0EB735" w14:textId="77777777" w:rsidR="002F47ED" w:rsidRDefault="002F47E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86C83A5-4988-46C9-8455-747B6342D50A}"/>
    <w:embedBold r:id="rId2" w:fontKey="{3D8D4419-256E-4589-9760-7CD85F226A99}"/>
    <w:embedItalic r:id="rId3" w:fontKey="{E91DC9D7-0D46-42C2-AEB5-C1A8F74EE0F5}"/>
    <w:embedBoldItalic r:id="rId4" w:fontKey="{2BF1D835-021E-4866-B66E-370C3D553AC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64CA8A7-6C20-4582-A546-D6C780FC851F}"/>
  </w:font>
  <w:font w:name="Calibri">
    <w:panose1 w:val="020F0502020204030204"/>
    <w:charset w:val="00"/>
    <w:family w:val="swiss"/>
    <w:pitch w:val="variable"/>
    <w:sig w:usb0="E0002EFF" w:usb1="C000247B" w:usb2="00000009" w:usb3="00000000" w:csb0="000001FF" w:csb1="00000000"/>
    <w:embedRegular r:id="rId6" w:fontKey="{5A4A725A-69CB-4A01-BAD8-3A699D9F070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A76E5" w14:textId="77777777" w:rsidR="002F47ED" w:rsidRDefault="002F47ED" w:rsidP="00CA1EB9">
      <w:pPr>
        <w:spacing w:line="240" w:lineRule="auto"/>
      </w:pPr>
      <w:r>
        <w:separator/>
      </w:r>
    </w:p>
  </w:footnote>
  <w:footnote w:type="continuationSeparator" w:id="0">
    <w:p w14:paraId="1F58487D" w14:textId="77777777" w:rsidR="002F47ED" w:rsidRDefault="002F47E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24483C41" w:rsidR="00C85083" w:rsidRPr="008E5D5C" w:rsidRDefault="36FA9666" w:rsidP="008E5D5C">
    <w:pPr>
      <w:pStyle w:val="Header"/>
      <w:rPr>
        <w:color w:val="0095D5" w:themeColor="accent1"/>
      </w:rPr>
    </w:pPr>
    <w:r w:rsidRPr="008E5D5C">
      <w:rPr>
        <w:color w:val="0095D5" w:themeColor="accent1"/>
      </w:rPr>
      <w:t>Press</w:t>
    </w:r>
    <w:r w:rsidR="00B24AC3">
      <w:rPr>
        <w:color w:val="0095D5" w:themeColor="accent1"/>
      </w:rPr>
      <w:t>EMITTEILUNG</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35FA">
      <w:rPr>
        <w:noProof/>
      </w:rPr>
      <w:t>2</w:t>
    </w:r>
    <w:r>
      <w:fldChar w:fldCharType="end"/>
    </w:r>
    <w:r>
      <w:t>/</w:t>
    </w:r>
    <w:fldSimple w:instr=" NUMPAGES  \* Arabic  \* MERGEFORMAT ">
      <w:r w:rsidR="001435FA">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62506DA1" w:rsidR="00C85083" w:rsidRPr="008E5D5C" w:rsidRDefault="36FA9666" w:rsidP="008E5D5C">
    <w:pPr>
      <w:pStyle w:val="Header"/>
      <w:rPr>
        <w:color w:val="0095D5" w:themeColor="accent1"/>
      </w:rPr>
    </w:pPr>
    <w:r w:rsidRPr="008E5D5C">
      <w:rPr>
        <w:color w:val="0095D5" w:themeColor="accent1"/>
      </w:rPr>
      <w:t>Press</w:t>
    </w:r>
    <w:r w:rsidR="00B24AC3">
      <w:rPr>
        <w:color w:val="0095D5" w:themeColor="accent1"/>
      </w:rPr>
      <w:t>EMITTEILUNG</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35FA">
      <w:rPr>
        <w:noProof/>
      </w:rPr>
      <w:t>1</w:t>
    </w:r>
    <w:r>
      <w:fldChar w:fldCharType="end"/>
    </w:r>
    <w:r>
      <w:t>/</w:t>
    </w:r>
    <w:fldSimple w:instr=" NUMPAGES  \* Arabic  \* MERGEFORMAT ">
      <w:r w:rsidR="001435FA">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C84403"/>
    <w:multiLevelType w:val="hybridMultilevel"/>
    <w:tmpl w:val="DAEC2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A55AF"/>
    <w:multiLevelType w:val="hybridMultilevel"/>
    <w:tmpl w:val="D150A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7D05AA0"/>
    <w:multiLevelType w:val="hybridMultilevel"/>
    <w:tmpl w:val="D494D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A0A243E"/>
    <w:multiLevelType w:val="hybridMultilevel"/>
    <w:tmpl w:val="80A4A918"/>
    <w:lvl w:ilvl="0" w:tplc="35C0945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63456F8"/>
    <w:multiLevelType w:val="hybridMultilevel"/>
    <w:tmpl w:val="7B7E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290D2B"/>
    <w:multiLevelType w:val="hybridMultilevel"/>
    <w:tmpl w:val="FF40CD70"/>
    <w:lvl w:ilvl="0" w:tplc="F794AAB2">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3"/>
  </w:num>
  <w:num w:numId="4">
    <w:abstractNumId w:val="5"/>
  </w:num>
  <w:num w:numId="5">
    <w:abstractNumId w:val="20"/>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5"/>
  </w:num>
  <w:num w:numId="10">
    <w:abstractNumId w:val="0"/>
  </w:num>
  <w:num w:numId="11">
    <w:abstractNumId w:val="9"/>
  </w:num>
  <w:num w:numId="12">
    <w:abstractNumId w:val="18"/>
  </w:num>
  <w:num w:numId="13">
    <w:abstractNumId w:val="22"/>
  </w:num>
  <w:num w:numId="14">
    <w:abstractNumId w:val="3"/>
  </w:num>
  <w:num w:numId="15">
    <w:abstractNumId w:val="19"/>
  </w:num>
  <w:num w:numId="16">
    <w:abstractNumId w:val="12"/>
  </w:num>
  <w:num w:numId="17">
    <w:abstractNumId w:val="8"/>
  </w:num>
  <w:num w:numId="18">
    <w:abstractNumId w:val="1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16"/>
  </w:num>
  <w:num w:numId="23">
    <w:abstractNumId w:val="10"/>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03EA"/>
    <w:rsid w:val="00001539"/>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6677C"/>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E6E29"/>
    <w:rsid w:val="000F0AF9"/>
    <w:rsid w:val="000F1105"/>
    <w:rsid w:val="000F1B7D"/>
    <w:rsid w:val="000F712D"/>
    <w:rsid w:val="000F7E49"/>
    <w:rsid w:val="001030EE"/>
    <w:rsid w:val="001103C9"/>
    <w:rsid w:val="00110939"/>
    <w:rsid w:val="00114135"/>
    <w:rsid w:val="00117457"/>
    <w:rsid w:val="00121501"/>
    <w:rsid w:val="00124508"/>
    <w:rsid w:val="001274C0"/>
    <w:rsid w:val="0013050D"/>
    <w:rsid w:val="00133565"/>
    <w:rsid w:val="00133894"/>
    <w:rsid w:val="001345C1"/>
    <w:rsid w:val="0013610C"/>
    <w:rsid w:val="0014006E"/>
    <w:rsid w:val="0014010A"/>
    <w:rsid w:val="00140778"/>
    <w:rsid w:val="001435FA"/>
    <w:rsid w:val="0014711E"/>
    <w:rsid w:val="00152FA9"/>
    <w:rsid w:val="001624CA"/>
    <w:rsid w:val="0016666F"/>
    <w:rsid w:val="0016778C"/>
    <w:rsid w:val="001747E2"/>
    <w:rsid w:val="00177338"/>
    <w:rsid w:val="00186350"/>
    <w:rsid w:val="001A5A7D"/>
    <w:rsid w:val="001A6DF3"/>
    <w:rsid w:val="001B46A8"/>
    <w:rsid w:val="001B4B52"/>
    <w:rsid w:val="001B6427"/>
    <w:rsid w:val="001B69A2"/>
    <w:rsid w:val="001C00CF"/>
    <w:rsid w:val="001C63D8"/>
    <w:rsid w:val="001D4E25"/>
    <w:rsid w:val="001E0C8F"/>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6791F"/>
    <w:rsid w:val="00272C69"/>
    <w:rsid w:val="00280603"/>
    <w:rsid w:val="00282A8D"/>
    <w:rsid w:val="002834AA"/>
    <w:rsid w:val="00284363"/>
    <w:rsid w:val="002849F1"/>
    <w:rsid w:val="00286F89"/>
    <w:rsid w:val="002A24D0"/>
    <w:rsid w:val="002A54F5"/>
    <w:rsid w:val="002A6199"/>
    <w:rsid w:val="002B228B"/>
    <w:rsid w:val="002B7498"/>
    <w:rsid w:val="002C10B6"/>
    <w:rsid w:val="002C4738"/>
    <w:rsid w:val="002C6F4D"/>
    <w:rsid w:val="002C7064"/>
    <w:rsid w:val="002D1070"/>
    <w:rsid w:val="002D11A8"/>
    <w:rsid w:val="002D6BD2"/>
    <w:rsid w:val="002E6AC4"/>
    <w:rsid w:val="002F47ED"/>
    <w:rsid w:val="002F6C5E"/>
    <w:rsid w:val="00305B63"/>
    <w:rsid w:val="003068D1"/>
    <w:rsid w:val="00311C6F"/>
    <w:rsid w:val="00316A90"/>
    <w:rsid w:val="00320EA4"/>
    <w:rsid w:val="00321D8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D06A1"/>
    <w:rsid w:val="003D20E7"/>
    <w:rsid w:val="003D2DCD"/>
    <w:rsid w:val="003E0005"/>
    <w:rsid w:val="003E38A9"/>
    <w:rsid w:val="003E4BEF"/>
    <w:rsid w:val="003F4513"/>
    <w:rsid w:val="003F6B63"/>
    <w:rsid w:val="0040012C"/>
    <w:rsid w:val="00400B3D"/>
    <w:rsid w:val="00404BF7"/>
    <w:rsid w:val="004122C3"/>
    <w:rsid w:val="004222D6"/>
    <w:rsid w:val="004258A9"/>
    <w:rsid w:val="00427227"/>
    <w:rsid w:val="00431785"/>
    <w:rsid w:val="004332C4"/>
    <w:rsid w:val="00442551"/>
    <w:rsid w:val="00442701"/>
    <w:rsid w:val="00450FE3"/>
    <w:rsid w:val="00451F9E"/>
    <w:rsid w:val="00453B3E"/>
    <w:rsid w:val="004546E4"/>
    <w:rsid w:val="004555C1"/>
    <w:rsid w:val="00462AE9"/>
    <w:rsid w:val="00467E47"/>
    <w:rsid w:val="00474E4B"/>
    <w:rsid w:val="00490C42"/>
    <w:rsid w:val="004A2A4A"/>
    <w:rsid w:val="004A40F5"/>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AD8"/>
    <w:rsid w:val="00531D5F"/>
    <w:rsid w:val="005327DB"/>
    <w:rsid w:val="00532E74"/>
    <w:rsid w:val="00535E0F"/>
    <w:rsid w:val="00541F4C"/>
    <w:rsid w:val="005438AB"/>
    <w:rsid w:val="00545A12"/>
    <w:rsid w:val="005522DB"/>
    <w:rsid w:val="00553E91"/>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161F"/>
    <w:rsid w:val="005E34A2"/>
    <w:rsid w:val="005E4083"/>
    <w:rsid w:val="005F74D3"/>
    <w:rsid w:val="0060142B"/>
    <w:rsid w:val="006033A5"/>
    <w:rsid w:val="006051BB"/>
    <w:rsid w:val="00605350"/>
    <w:rsid w:val="0060536E"/>
    <w:rsid w:val="006108B6"/>
    <w:rsid w:val="006147CC"/>
    <w:rsid w:val="0062293A"/>
    <w:rsid w:val="00627B1F"/>
    <w:rsid w:val="00631B22"/>
    <w:rsid w:val="00633157"/>
    <w:rsid w:val="0063731D"/>
    <w:rsid w:val="006423DA"/>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96DE0"/>
    <w:rsid w:val="00696FAB"/>
    <w:rsid w:val="006A2CC5"/>
    <w:rsid w:val="006B12AB"/>
    <w:rsid w:val="006B1B50"/>
    <w:rsid w:val="006B5046"/>
    <w:rsid w:val="006B6C35"/>
    <w:rsid w:val="006B7BAC"/>
    <w:rsid w:val="006C0585"/>
    <w:rsid w:val="006C239A"/>
    <w:rsid w:val="006C29E1"/>
    <w:rsid w:val="006C2A87"/>
    <w:rsid w:val="006C302D"/>
    <w:rsid w:val="006C7F79"/>
    <w:rsid w:val="006D75E3"/>
    <w:rsid w:val="006E233E"/>
    <w:rsid w:val="006E58DB"/>
    <w:rsid w:val="006E7B06"/>
    <w:rsid w:val="006F058F"/>
    <w:rsid w:val="006F1F15"/>
    <w:rsid w:val="006F269B"/>
    <w:rsid w:val="006F4220"/>
    <w:rsid w:val="006F5634"/>
    <w:rsid w:val="00701A09"/>
    <w:rsid w:val="007155FA"/>
    <w:rsid w:val="007237E9"/>
    <w:rsid w:val="00724E7B"/>
    <w:rsid w:val="007321DA"/>
    <w:rsid w:val="007324D3"/>
    <w:rsid w:val="00732897"/>
    <w:rsid w:val="00732C21"/>
    <w:rsid w:val="007334E3"/>
    <w:rsid w:val="00733FA9"/>
    <w:rsid w:val="0073498E"/>
    <w:rsid w:val="0073722D"/>
    <w:rsid w:val="00737B01"/>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B631A"/>
    <w:rsid w:val="007C2184"/>
    <w:rsid w:val="007C4F79"/>
    <w:rsid w:val="007C5F04"/>
    <w:rsid w:val="007C6B1C"/>
    <w:rsid w:val="007C6C67"/>
    <w:rsid w:val="007D0FC1"/>
    <w:rsid w:val="007D1325"/>
    <w:rsid w:val="007D3E22"/>
    <w:rsid w:val="007D50B6"/>
    <w:rsid w:val="007D6683"/>
    <w:rsid w:val="007D6A9F"/>
    <w:rsid w:val="007E3807"/>
    <w:rsid w:val="007E45D0"/>
    <w:rsid w:val="007E6EAA"/>
    <w:rsid w:val="007F2B18"/>
    <w:rsid w:val="00800E20"/>
    <w:rsid w:val="008025CE"/>
    <w:rsid w:val="008042D1"/>
    <w:rsid w:val="00806C0C"/>
    <w:rsid w:val="00810118"/>
    <w:rsid w:val="00810BAE"/>
    <w:rsid w:val="00812113"/>
    <w:rsid w:val="0081434A"/>
    <w:rsid w:val="008153F8"/>
    <w:rsid w:val="00826BC7"/>
    <w:rsid w:val="00834015"/>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F25"/>
    <w:rsid w:val="0088387D"/>
    <w:rsid w:val="00886E20"/>
    <w:rsid w:val="00892E5F"/>
    <w:rsid w:val="008936EE"/>
    <w:rsid w:val="00897329"/>
    <w:rsid w:val="008A2E98"/>
    <w:rsid w:val="008A3BF3"/>
    <w:rsid w:val="008B07BB"/>
    <w:rsid w:val="008C7EB6"/>
    <w:rsid w:val="008D372F"/>
    <w:rsid w:val="008D5B56"/>
    <w:rsid w:val="008D6CAB"/>
    <w:rsid w:val="008E0E47"/>
    <w:rsid w:val="008E477E"/>
    <w:rsid w:val="008E5D5C"/>
    <w:rsid w:val="008E7699"/>
    <w:rsid w:val="008F1F5E"/>
    <w:rsid w:val="008F3CED"/>
    <w:rsid w:val="008F559F"/>
    <w:rsid w:val="00901209"/>
    <w:rsid w:val="00902F4D"/>
    <w:rsid w:val="00902FA2"/>
    <w:rsid w:val="009031C7"/>
    <w:rsid w:val="00917FDF"/>
    <w:rsid w:val="0092231F"/>
    <w:rsid w:val="00922ACD"/>
    <w:rsid w:val="009302B0"/>
    <w:rsid w:val="009320A9"/>
    <w:rsid w:val="00937175"/>
    <w:rsid w:val="009422B8"/>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91BEB"/>
    <w:rsid w:val="00992975"/>
    <w:rsid w:val="00992A12"/>
    <w:rsid w:val="00994054"/>
    <w:rsid w:val="0099462B"/>
    <w:rsid w:val="009973DF"/>
    <w:rsid w:val="00997A82"/>
    <w:rsid w:val="009B3EDB"/>
    <w:rsid w:val="009B576D"/>
    <w:rsid w:val="009B6BB2"/>
    <w:rsid w:val="009C1012"/>
    <w:rsid w:val="009C323E"/>
    <w:rsid w:val="009C45A2"/>
    <w:rsid w:val="009C638A"/>
    <w:rsid w:val="009D6AD5"/>
    <w:rsid w:val="009E3461"/>
    <w:rsid w:val="009E3E90"/>
    <w:rsid w:val="009E5D7A"/>
    <w:rsid w:val="009E7A10"/>
    <w:rsid w:val="009F136E"/>
    <w:rsid w:val="009F2D65"/>
    <w:rsid w:val="009F7EAC"/>
    <w:rsid w:val="00A02C88"/>
    <w:rsid w:val="00A06005"/>
    <w:rsid w:val="00A06726"/>
    <w:rsid w:val="00A079C0"/>
    <w:rsid w:val="00A10D64"/>
    <w:rsid w:val="00A11584"/>
    <w:rsid w:val="00A1701D"/>
    <w:rsid w:val="00A226D1"/>
    <w:rsid w:val="00A22CED"/>
    <w:rsid w:val="00A26180"/>
    <w:rsid w:val="00A33277"/>
    <w:rsid w:val="00A3691F"/>
    <w:rsid w:val="00A36C6A"/>
    <w:rsid w:val="00A40098"/>
    <w:rsid w:val="00A4309A"/>
    <w:rsid w:val="00A61908"/>
    <w:rsid w:val="00A65088"/>
    <w:rsid w:val="00A666B6"/>
    <w:rsid w:val="00A67D35"/>
    <w:rsid w:val="00A7065F"/>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E6483"/>
    <w:rsid w:val="00AF0CDE"/>
    <w:rsid w:val="00B05B29"/>
    <w:rsid w:val="00B17689"/>
    <w:rsid w:val="00B20E88"/>
    <w:rsid w:val="00B21D9D"/>
    <w:rsid w:val="00B24AC3"/>
    <w:rsid w:val="00B3544D"/>
    <w:rsid w:val="00B4074C"/>
    <w:rsid w:val="00B476AD"/>
    <w:rsid w:val="00B5217E"/>
    <w:rsid w:val="00B56D8B"/>
    <w:rsid w:val="00B62203"/>
    <w:rsid w:val="00B6501D"/>
    <w:rsid w:val="00B658A8"/>
    <w:rsid w:val="00B74CE0"/>
    <w:rsid w:val="00B76B99"/>
    <w:rsid w:val="00B85593"/>
    <w:rsid w:val="00B96AD3"/>
    <w:rsid w:val="00B97D0D"/>
    <w:rsid w:val="00B97F45"/>
    <w:rsid w:val="00BA36D4"/>
    <w:rsid w:val="00BA720D"/>
    <w:rsid w:val="00BB16BE"/>
    <w:rsid w:val="00BB6C23"/>
    <w:rsid w:val="00BC05AB"/>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594B"/>
    <w:rsid w:val="00C77D48"/>
    <w:rsid w:val="00C8099E"/>
    <w:rsid w:val="00C85083"/>
    <w:rsid w:val="00C91ACD"/>
    <w:rsid w:val="00C931A2"/>
    <w:rsid w:val="00C94578"/>
    <w:rsid w:val="00CA1EB9"/>
    <w:rsid w:val="00CA535D"/>
    <w:rsid w:val="00CC06C6"/>
    <w:rsid w:val="00CC14E7"/>
    <w:rsid w:val="00CC3E12"/>
    <w:rsid w:val="00CC48A7"/>
    <w:rsid w:val="00CC702E"/>
    <w:rsid w:val="00CD5497"/>
    <w:rsid w:val="00CD5F7D"/>
    <w:rsid w:val="00CD7514"/>
    <w:rsid w:val="00CE31F8"/>
    <w:rsid w:val="00CE4E9C"/>
    <w:rsid w:val="00CE5729"/>
    <w:rsid w:val="00CF5D2D"/>
    <w:rsid w:val="00D01307"/>
    <w:rsid w:val="00D01572"/>
    <w:rsid w:val="00D02F84"/>
    <w:rsid w:val="00D040DC"/>
    <w:rsid w:val="00D144A1"/>
    <w:rsid w:val="00D1483E"/>
    <w:rsid w:val="00D21EE0"/>
    <w:rsid w:val="00D22EA6"/>
    <w:rsid w:val="00D245A7"/>
    <w:rsid w:val="00D25F97"/>
    <w:rsid w:val="00D26A23"/>
    <w:rsid w:val="00D27D88"/>
    <w:rsid w:val="00D35AFC"/>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55DE"/>
    <w:rsid w:val="00E22823"/>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3C7D"/>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5791C"/>
    <w:rsid w:val="00F708DF"/>
    <w:rsid w:val="00F75316"/>
    <w:rsid w:val="00F83D75"/>
    <w:rsid w:val="00F864A8"/>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15:docId w15:val="{8B5BA115-CDF8-4FA0-969A-B7FE5B51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 w:type="character" w:styleId="UnresolvedMention">
    <w:name w:val="Unresolved Mention"/>
    <w:basedOn w:val="DefaultParagraphFont"/>
    <w:uiPriority w:val="99"/>
    <w:semiHidden/>
    <w:unhideWhenUsed/>
    <w:rsid w:val="00D35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de-de.sennheiser.com/followme" TargetMode="External"/><Relationship Id="rId2" Type="http://schemas.openxmlformats.org/officeDocument/2006/relationships/numbering" Target="numbering.xml"/><Relationship Id="rId16" Type="http://schemas.openxmlformats.org/officeDocument/2006/relationships/hyperlink" Target="https://zoom.us/webinar/register/WN_NE00e4YLTdCJLGfZvEz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de.sennheiser.com/tcc2" TargetMode="External"/><Relationship Id="rId5" Type="http://schemas.openxmlformats.org/officeDocument/2006/relationships/webSettings" Target="webSettings.xml"/><Relationship Id="rId15" Type="http://schemas.openxmlformats.org/officeDocument/2006/relationships/hyperlink" Target="https://zoom.us/webinar/register/WN_SyFk2p_3TtmJE3X6QudD7Q" TargetMode="External"/><Relationship Id="rId10" Type="http://schemas.openxmlformats.org/officeDocument/2006/relationships/hyperlink" Target="https://www.qsc.com/de/systems/produkte/q-systm-plattfor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e-de.sennheiser.com/followme" TargetMode="External"/><Relationship Id="rId14" Type="http://schemas.openxmlformats.org/officeDocument/2006/relationships/hyperlink" Target="https://zoom.us/webinar/register/WN_OEOdaLSBRSeFtFcvjosQ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F3079-ED39-4EB6-8643-16C6E486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4332</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2021-06-07T10:58:00Z</cp:lastPrinted>
  <dcterms:created xsi:type="dcterms:W3CDTF">2021-06-07T10:03:00Z</dcterms:created>
  <dcterms:modified xsi:type="dcterms:W3CDTF">2021-06-07T10:58:00Z</dcterms:modified>
</cp:coreProperties>
</file>